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691" w:rsidRDefault="00AB1691" w:rsidP="00AB45C0">
      <w:pPr>
        <w:ind w:firstLine="0"/>
        <w:jc w:val="center"/>
      </w:pPr>
    </w:p>
    <w:p w:rsidR="00AB1691" w:rsidRDefault="00AB1691" w:rsidP="00AB45C0">
      <w:pPr>
        <w:ind w:firstLine="0"/>
        <w:jc w:val="center"/>
      </w:pPr>
    </w:p>
    <w:p w:rsidR="00AB1691" w:rsidRDefault="00AB1691" w:rsidP="00AB45C0">
      <w:pPr>
        <w:ind w:firstLine="0"/>
        <w:jc w:val="center"/>
      </w:pPr>
    </w:p>
    <w:p w:rsidR="00AB1691" w:rsidRDefault="00AB1691" w:rsidP="00AB45C0">
      <w:pPr>
        <w:ind w:firstLine="0"/>
        <w:jc w:val="center"/>
      </w:pPr>
    </w:p>
    <w:p w:rsidR="00AB1691" w:rsidRDefault="00AB1691" w:rsidP="00AB45C0">
      <w:pPr>
        <w:ind w:firstLine="0"/>
        <w:jc w:val="center"/>
      </w:pPr>
    </w:p>
    <w:p w:rsidR="00AB1691" w:rsidRPr="00C04B7F" w:rsidRDefault="00293788" w:rsidP="00AB1691">
      <w:pPr>
        <w:ind w:firstLine="0"/>
        <w:jc w:val="center"/>
        <w:rPr>
          <w:b/>
        </w:rPr>
      </w:pPr>
      <w:r>
        <w:rPr>
          <w:b/>
        </w:rPr>
        <w:t>Mentoring and Coaching i</w:t>
      </w:r>
      <w:r w:rsidRPr="00C04B7F">
        <w:rPr>
          <w:b/>
        </w:rPr>
        <w:t>n Nursing</w:t>
      </w:r>
    </w:p>
    <w:p w:rsidR="00AB1691" w:rsidRPr="00C04B7F" w:rsidRDefault="00AB1691" w:rsidP="00AB1691">
      <w:pPr>
        <w:ind w:firstLine="0"/>
        <w:jc w:val="center"/>
        <w:rPr>
          <w:b/>
        </w:rPr>
      </w:pPr>
    </w:p>
    <w:p w:rsidR="00AB1691" w:rsidRDefault="00AB1691" w:rsidP="00AB1691">
      <w:pPr>
        <w:ind w:firstLine="0"/>
        <w:jc w:val="center"/>
      </w:pPr>
    </w:p>
    <w:p w:rsidR="00AB1691" w:rsidRDefault="00293788" w:rsidP="00AB1691">
      <w:pPr>
        <w:ind w:firstLine="0"/>
        <w:jc w:val="center"/>
      </w:pPr>
      <w:r>
        <w:t xml:space="preserve">Name </w:t>
      </w:r>
    </w:p>
    <w:p w:rsidR="00AB1691" w:rsidRDefault="00293788" w:rsidP="00AB1691">
      <w:pPr>
        <w:ind w:firstLine="0"/>
        <w:jc w:val="center"/>
      </w:pPr>
      <w:r>
        <w:t>Institution</w:t>
      </w:r>
    </w:p>
    <w:p w:rsidR="00AB1691" w:rsidRDefault="00293788" w:rsidP="00AB1691">
      <w:pPr>
        <w:ind w:firstLine="0"/>
        <w:jc w:val="center"/>
      </w:pPr>
      <w:r>
        <w:t xml:space="preserve">Course </w:t>
      </w:r>
    </w:p>
    <w:p w:rsidR="00AB1691" w:rsidRDefault="00293788" w:rsidP="00AB1691">
      <w:pPr>
        <w:ind w:firstLine="0"/>
        <w:jc w:val="center"/>
      </w:pPr>
      <w:r>
        <w:t>Instructor</w:t>
      </w:r>
    </w:p>
    <w:p w:rsidR="00AB1691" w:rsidRDefault="00293788" w:rsidP="00AB1691">
      <w:pPr>
        <w:ind w:firstLine="0"/>
        <w:jc w:val="center"/>
      </w:pPr>
      <w:r>
        <w:t>Date</w:t>
      </w:r>
    </w:p>
    <w:p w:rsidR="00802BFE" w:rsidRDefault="00802BFE" w:rsidP="00AB1691">
      <w:pPr>
        <w:ind w:firstLine="0"/>
        <w:jc w:val="center"/>
      </w:pPr>
    </w:p>
    <w:p w:rsidR="00AB1691" w:rsidRDefault="00AB1691" w:rsidP="00AB45C0">
      <w:pPr>
        <w:ind w:firstLine="0"/>
        <w:jc w:val="center"/>
      </w:pPr>
    </w:p>
    <w:p w:rsidR="00AB1691" w:rsidRDefault="00AB1691" w:rsidP="00AB45C0">
      <w:pPr>
        <w:ind w:firstLine="0"/>
        <w:jc w:val="center"/>
      </w:pPr>
    </w:p>
    <w:p w:rsidR="00AB1691" w:rsidRDefault="00AB1691" w:rsidP="00AB45C0">
      <w:pPr>
        <w:ind w:firstLine="0"/>
        <w:jc w:val="center"/>
      </w:pPr>
    </w:p>
    <w:p w:rsidR="00AB1691" w:rsidRDefault="00AB1691" w:rsidP="00AB45C0">
      <w:pPr>
        <w:ind w:firstLine="0"/>
        <w:jc w:val="center"/>
      </w:pPr>
    </w:p>
    <w:p w:rsidR="00AB1691" w:rsidRDefault="00AB1691" w:rsidP="00AB45C0">
      <w:pPr>
        <w:ind w:firstLine="0"/>
        <w:jc w:val="center"/>
      </w:pPr>
    </w:p>
    <w:p w:rsidR="00AB1691" w:rsidRDefault="00AB1691" w:rsidP="00AB45C0">
      <w:pPr>
        <w:ind w:firstLine="0"/>
        <w:jc w:val="center"/>
      </w:pPr>
    </w:p>
    <w:p w:rsidR="00AB1691" w:rsidRDefault="00AB1691" w:rsidP="00802BFE">
      <w:pPr>
        <w:ind w:firstLine="0"/>
        <w:jc w:val="center"/>
      </w:pPr>
    </w:p>
    <w:p w:rsidR="00802BFE" w:rsidRDefault="00293788">
      <w:pPr>
        <w:rPr>
          <w:b/>
        </w:rPr>
      </w:pPr>
      <w:r>
        <w:rPr>
          <w:b/>
        </w:rPr>
        <w:br w:type="page"/>
      </w:r>
    </w:p>
    <w:p w:rsidR="00CA75EF" w:rsidRPr="00C04B7F" w:rsidRDefault="00293788" w:rsidP="00AB45C0">
      <w:pPr>
        <w:ind w:firstLine="0"/>
        <w:jc w:val="center"/>
        <w:rPr>
          <w:b/>
        </w:rPr>
      </w:pPr>
      <w:r w:rsidRPr="00C04B7F">
        <w:rPr>
          <w:b/>
        </w:rPr>
        <w:lastRenderedPageBreak/>
        <w:t xml:space="preserve">Mentoring </w:t>
      </w:r>
      <w:r w:rsidR="00C04B7F">
        <w:rPr>
          <w:b/>
        </w:rPr>
        <w:t>and Coaching i</w:t>
      </w:r>
      <w:r w:rsidR="00AB45C0" w:rsidRPr="00C04B7F">
        <w:rPr>
          <w:b/>
        </w:rPr>
        <w:t>n Nursing</w:t>
      </w:r>
    </w:p>
    <w:p w:rsidR="00AB45C0" w:rsidRDefault="00293788" w:rsidP="00EA6C3F">
      <w:r>
        <w:t>The q</w:t>
      </w:r>
      <w:r w:rsidR="00D844E3">
        <w:t xml:space="preserve">uality of mentoring and coaching is an </w:t>
      </w:r>
      <w:r w:rsidR="00AD07A6">
        <w:t>essential</w:t>
      </w:r>
      <w:r w:rsidR="00D844E3">
        <w:t xml:space="preserve"> tool for fostering employee development besides safeguarding aspect</w:t>
      </w:r>
      <w:r w:rsidR="00AD07A6">
        <w:t>s</w:t>
      </w:r>
      <w:r w:rsidR="00D844E3">
        <w:t xml:space="preserve"> of motivation in </w:t>
      </w:r>
      <w:r w:rsidR="00AD07A6">
        <w:t>genera</w:t>
      </w:r>
      <w:r w:rsidR="00D844E3">
        <w:t>l nursing practice.</w:t>
      </w:r>
      <w:r w:rsidR="00A6467E">
        <w:t xml:space="preserve"> Any effort provided by </w:t>
      </w:r>
      <w:r w:rsidR="00A6467E">
        <w:rPr>
          <w:rFonts w:cs="Times New Roman"/>
          <w:szCs w:val="24"/>
        </w:rPr>
        <w:t>Registered Nurses and</w:t>
      </w:r>
      <w:r w:rsidR="00A6467E">
        <w:t xml:space="preserve"> directed towards ensuring a skilled, resolute</w:t>
      </w:r>
      <w:r w:rsidR="00AD07A6">
        <w:t>,</w:t>
      </w:r>
      <w:r w:rsidR="00A6467E">
        <w:t xml:space="preserve"> and structured customer interaction with the sole objective of realizing client goals</w:t>
      </w:r>
      <w:r w:rsidR="00A63873">
        <w:t xml:space="preserve"> is what essentially characterizes the process of nurse coaching</w:t>
      </w:r>
      <w:r w:rsidR="00326E62">
        <w:t xml:space="preserve"> (</w:t>
      </w:r>
      <w:r w:rsidR="00326E62" w:rsidRPr="002B6256">
        <w:rPr>
          <w:rFonts w:cs="Times New Roman"/>
          <w:szCs w:val="24"/>
        </w:rPr>
        <w:t>Cooper et al., 2015</w:t>
      </w:r>
      <w:r w:rsidR="00326E62">
        <w:t>)</w:t>
      </w:r>
      <w:r w:rsidR="00A63873">
        <w:t>.</w:t>
      </w:r>
      <w:r w:rsidR="00EA6C3F">
        <w:t xml:space="preserve"> On the flipside,</w:t>
      </w:r>
      <w:r w:rsidR="0043247E">
        <w:t xml:space="preserve"> </w:t>
      </w:r>
      <w:r w:rsidR="00AD07A6">
        <w:t xml:space="preserve">mentoring is vitally </w:t>
      </w:r>
      <w:r w:rsidR="001E1A66">
        <w:t>crucial</w:t>
      </w:r>
      <w:r w:rsidR="00AD07A6">
        <w:t xml:space="preserve"> in </w:t>
      </w:r>
      <w:r w:rsidR="001E1A66">
        <w:t xml:space="preserve">the </w:t>
      </w:r>
      <w:r w:rsidR="00AD07A6">
        <w:t>nursing arena</w:t>
      </w:r>
      <w:r w:rsidR="001E1A66">
        <w:t>. I</w:t>
      </w:r>
      <w:r w:rsidR="00AD07A6">
        <w:t>t provides a</w:t>
      </w:r>
      <w:r w:rsidR="004824A5">
        <w:t xml:space="preserve"> means through which</w:t>
      </w:r>
      <w:r w:rsidR="00AD07A6">
        <w:t xml:space="preserve"> nurses </w:t>
      </w:r>
      <w:r w:rsidR="004824A5">
        <w:t>with experience enable</w:t>
      </w:r>
      <w:r w:rsidR="0043247E">
        <w:t xml:space="preserve"> </w:t>
      </w:r>
      <w:r w:rsidR="001E1A66">
        <w:t>greenhorn nurses</w:t>
      </w:r>
      <w:r w:rsidR="0013316A">
        <w:t>'</w:t>
      </w:r>
      <w:r w:rsidR="001E1A66">
        <w:t xml:space="preserve"> acclimation</w:t>
      </w:r>
      <w:r w:rsidR="0043247E">
        <w:t xml:space="preserve"> to their novel </w:t>
      </w:r>
      <w:r w:rsidR="00566A7C">
        <w:t>calling</w:t>
      </w:r>
      <w:r w:rsidR="0043247E">
        <w:t>.</w:t>
      </w:r>
      <w:r w:rsidR="0020745E">
        <w:t xml:space="preserve"> Thus, </w:t>
      </w:r>
      <w:r w:rsidR="001E1A66">
        <w:t>mentoring and coach</w:t>
      </w:r>
      <w:r w:rsidR="004824A5">
        <w:t>ing processes entail the art as well as science of directing</w:t>
      </w:r>
      <w:r w:rsidR="0020745E">
        <w:t xml:space="preserve"> another novice nurse </w:t>
      </w:r>
      <w:r w:rsidR="004824A5">
        <w:t>by</w:t>
      </w:r>
      <w:r w:rsidR="0020745E">
        <w:t xml:space="preserve"> </w:t>
      </w:r>
      <w:r w:rsidR="00F8749B">
        <w:t>focused</w:t>
      </w:r>
      <w:r w:rsidR="0020745E">
        <w:t xml:space="preserve"> </w:t>
      </w:r>
      <w:r w:rsidR="00F8749B">
        <w:t>activities</w:t>
      </w:r>
      <w:r w:rsidR="0020745E">
        <w:t xml:space="preserve"> of </w:t>
      </w:r>
      <w:r w:rsidR="004824A5">
        <w:t xml:space="preserve">inspiring at the same time </w:t>
      </w:r>
      <w:r w:rsidR="0020745E" w:rsidRPr="0020745E">
        <w:t xml:space="preserve">coaching, </w:t>
      </w:r>
      <w:r w:rsidR="00F8749B">
        <w:t>edification</w:t>
      </w:r>
      <w:r w:rsidR="004824A5">
        <w:t>, directing, as well as</w:t>
      </w:r>
      <w:r w:rsidR="0020745E" w:rsidRPr="0020745E">
        <w:t xml:space="preserve"> leading </w:t>
      </w:r>
      <w:r w:rsidR="00A20F99">
        <w:t>the</w:t>
      </w:r>
      <w:r w:rsidR="0020745E" w:rsidRPr="0020745E">
        <w:t xml:space="preserve"> </w:t>
      </w:r>
      <w:r w:rsidR="00A20F99">
        <w:t>person</w:t>
      </w:r>
      <w:r w:rsidR="0020745E" w:rsidRPr="0020745E">
        <w:t xml:space="preserve"> to a </w:t>
      </w:r>
      <w:r w:rsidR="004824A5">
        <w:t>position</w:t>
      </w:r>
      <w:r w:rsidR="0020745E" w:rsidRPr="0020745E">
        <w:t xml:space="preserve"> of </w:t>
      </w:r>
      <w:r w:rsidR="00A20F99" w:rsidRPr="0020745E">
        <w:t>understanding</w:t>
      </w:r>
      <w:r w:rsidR="00DC3060">
        <w:t xml:space="preserve"> (</w:t>
      </w:r>
      <w:r w:rsidR="00DC3060" w:rsidRPr="002B6256">
        <w:t>Metcalfe, 2010</w:t>
      </w:r>
      <w:r w:rsidR="00DC3060">
        <w:t>)</w:t>
      </w:r>
      <w:r w:rsidR="00A20F99">
        <w:t>.</w:t>
      </w:r>
      <w:r w:rsidR="00F34C19">
        <w:t xml:space="preserve"> Today, healthcare facilities have heavily invested in </w:t>
      </w:r>
      <w:r w:rsidR="00CA41A0">
        <w:t>these two processes</w:t>
      </w:r>
      <w:r w:rsidR="00F34C19">
        <w:t xml:space="preserve"> ever since it dawned on them that mentoring and coaching were highly imperative in </w:t>
      </w:r>
      <w:r w:rsidR="001E1A66">
        <w:t>H</w:t>
      </w:r>
      <w:r w:rsidR="00F34C19">
        <w:t>ealthcare</w:t>
      </w:r>
      <w:r w:rsidR="001E1A66">
        <w:t>. T</w:t>
      </w:r>
      <w:r w:rsidR="00F34C19">
        <w:t>he</w:t>
      </w:r>
      <w:r w:rsidR="001E1A66">
        <w:t xml:space="preserve"> duo</w:t>
      </w:r>
      <w:r w:rsidR="00F34C19">
        <w:t xml:space="preserve"> promise to provide more benefits than </w:t>
      </w:r>
      <w:r w:rsidR="00C90573">
        <w:t>drawbacks.</w:t>
      </w:r>
      <w:r w:rsidR="00425934">
        <w:t xml:space="preserve"> The latter </w:t>
      </w:r>
      <w:r w:rsidR="00CA41A0">
        <w:t xml:space="preserve">understanding stems from </w:t>
      </w:r>
      <w:r w:rsidR="00C5760D">
        <w:t>the aforementioned central reputation that mentoring and coaching are fundamentally essential to fledgling and novice nurses in the nursing field</w:t>
      </w:r>
      <w:r w:rsidR="001700C1">
        <w:t>. I</w:t>
      </w:r>
      <w:r w:rsidR="00C5760D">
        <w:t xml:space="preserve">t provides a means through which they acquire training way before they commence their </w:t>
      </w:r>
      <w:r w:rsidR="008A710C">
        <w:t>vocations</w:t>
      </w:r>
      <w:r w:rsidR="00C5760D">
        <w:t>.</w:t>
      </w:r>
      <w:r w:rsidR="000E25A1">
        <w:t xml:space="preserve"> As a result, professional expertise and competency are fortified</w:t>
      </w:r>
      <w:r w:rsidR="001700C1">
        <w:t>,</w:t>
      </w:r>
      <w:r w:rsidR="000E25A1">
        <w:t xml:space="preserve"> thus fostering leadership.</w:t>
      </w:r>
      <w:r w:rsidR="009514B8">
        <w:t xml:space="preserve"> This paper aims to deliver co</w:t>
      </w:r>
      <w:r w:rsidR="001700C1">
        <w:t>mpelling</w:t>
      </w:r>
      <w:r w:rsidR="009514B8">
        <w:t xml:space="preserve"> deliberation of mentoring and coaching </w:t>
      </w:r>
      <w:r w:rsidR="00681E27">
        <w:t>through</w:t>
      </w:r>
      <w:r w:rsidR="009514B8">
        <w:t xml:space="preserve"> the lens of </w:t>
      </w:r>
      <w:r w:rsidR="00B050F9" w:rsidRPr="00B050F9">
        <w:t xml:space="preserve">how </w:t>
      </w:r>
      <w:r w:rsidR="00B050F9">
        <w:t xml:space="preserve">I </w:t>
      </w:r>
      <w:r w:rsidR="00B050F9" w:rsidRPr="00B050F9">
        <w:t xml:space="preserve">would lobby </w:t>
      </w:r>
      <w:r w:rsidR="00B050F9">
        <w:t>my</w:t>
      </w:r>
      <w:r w:rsidR="00B050F9" w:rsidRPr="00B050F9">
        <w:t xml:space="preserve"> legislators or local government for funds to support </w:t>
      </w:r>
      <w:r w:rsidR="00B050F9">
        <w:t>these aspects as my selected issue</w:t>
      </w:r>
      <w:r w:rsidR="001700C1">
        <w:t xml:space="preserve">. It will also offer a </w:t>
      </w:r>
      <w:r w:rsidR="00681E27">
        <w:t>concise</w:t>
      </w:r>
      <w:r w:rsidR="001700C1">
        <w:t xml:space="preserve"> explanation of why I chose this particular topic, the contemporary relevance of mentoring and coaching in the nursing practice, how these processes are integrated into clinical practice,</w:t>
      </w:r>
      <w:r w:rsidR="008C3DA1">
        <w:t xml:space="preserve"> and how information is utilized in the clinical environment.</w:t>
      </w:r>
    </w:p>
    <w:p w:rsidR="00681E27" w:rsidRDefault="00681E27" w:rsidP="00EA6C3F"/>
    <w:p w:rsidR="00E24DC2" w:rsidRDefault="00293788" w:rsidP="00680E7A">
      <w:pPr>
        <w:ind w:firstLine="0"/>
        <w:jc w:val="center"/>
        <w:rPr>
          <w:b/>
        </w:rPr>
      </w:pPr>
      <w:r w:rsidRPr="00A12058">
        <w:rPr>
          <w:b/>
        </w:rPr>
        <w:lastRenderedPageBreak/>
        <w:t xml:space="preserve">The Motive </w:t>
      </w:r>
      <w:r w:rsidR="00563C06">
        <w:rPr>
          <w:b/>
        </w:rPr>
        <w:t xml:space="preserve">for </w:t>
      </w:r>
      <w:r w:rsidR="00C04B7F">
        <w:rPr>
          <w:b/>
        </w:rPr>
        <w:t>Choosing the Topic Mentoring and Coaching i</w:t>
      </w:r>
      <w:r w:rsidRPr="00A12058">
        <w:rPr>
          <w:b/>
        </w:rPr>
        <w:t xml:space="preserve">n </w:t>
      </w:r>
      <w:r w:rsidR="00EF4902" w:rsidRPr="00A12058">
        <w:rPr>
          <w:b/>
        </w:rPr>
        <w:t>Nursing</w:t>
      </w:r>
    </w:p>
    <w:p w:rsidR="00680E7A" w:rsidRDefault="00293788" w:rsidP="00DF6C0B">
      <w:r>
        <w:t>Since</w:t>
      </w:r>
      <w:r w:rsidR="00DF6C0B">
        <w:t xml:space="preserve"> </w:t>
      </w:r>
      <w:r>
        <w:t>mentoring and coaching in the nursing profession help</w:t>
      </w:r>
      <w:r w:rsidR="00DF6C0B">
        <w:t xml:space="preserve"> improve universal </w:t>
      </w:r>
      <w:r w:rsidR="001E1A66">
        <w:t>H</w:t>
      </w:r>
      <w:r w:rsidR="00DF6C0B">
        <w:t>ealthcare, I was intrigued to select it.</w:t>
      </w:r>
      <w:r w:rsidR="00E047E6">
        <w:t xml:space="preserve"> In this practice, veteran and knowledgeable nurses are depicted as mentors who</w:t>
      </w:r>
      <w:r w:rsidR="00157E0E">
        <w:t xml:space="preserve"> play the crucial role of advising the mentee </w:t>
      </w:r>
      <w:r>
        <w:t>regarding</w:t>
      </w:r>
      <w:r w:rsidR="00157E0E">
        <w:t xml:space="preserve"> </w:t>
      </w:r>
      <w:r w:rsidR="00292850">
        <w:t xml:space="preserve">management and containment of </w:t>
      </w:r>
      <w:r>
        <w:t>a problematic</w:t>
      </w:r>
      <w:r w:rsidR="00292850">
        <w:t xml:space="preserve"> state of affairs or circumstances.</w:t>
      </w:r>
      <w:r w:rsidR="005A5D5D">
        <w:t xml:space="preserve"> In the long run, mentoring and coaching processes facilitate professional growth and apposite clinical practices for both the mentee and mentor. Nonetheless, </w:t>
      </w:r>
      <w:r w:rsidR="00A72F5F">
        <w:t xml:space="preserve">these processes </w:t>
      </w:r>
      <w:r w:rsidR="00FF0E5A">
        <w:t>significantly benefit the mentee. For instan</w:t>
      </w:r>
      <w:r w:rsidR="004824A5">
        <w:t>ce, since the mentor must be</w:t>
      </w:r>
      <w:r w:rsidR="00FF0E5A">
        <w:t xml:space="preserve"> current and up to date </w:t>
      </w:r>
      <w:r w:rsidR="004824A5">
        <w:t>regarding clinical policies together with nursing practices in</w:t>
      </w:r>
      <w:r w:rsidR="00FF0E5A">
        <w:t xml:space="preserve"> </w:t>
      </w:r>
      <w:r w:rsidR="00684112">
        <w:t>impart</w:t>
      </w:r>
      <w:r w:rsidR="004824A5">
        <w:t>ing</w:t>
      </w:r>
      <w:r w:rsidR="00684112">
        <w:t xml:space="preserve"> </w:t>
      </w:r>
      <w:r w:rsidR="004824A5">
        <w:t>a</w:t>
      </w:r>
      <w:r w:rsidR="00684112">
        <w:t xml:space="preserve"> mentee with the best </w:t>
      </w:r>
      <w:r w:rsidR="003E6F4C">
        <w:t xml:space="preserve">guidance, </w:t>
      </w:r>
      <w:r w:rsidR="002C32B0">
        <w:t xml:space="preserve">the mentee is highly </w:t>
      </w:r>
      <w:r w:rsidR="009D282B">
        <w:t>likely</w:t>
      </w:r>
      <w:r w:rsidR="002C32B0">
        <w:t xml:space="preserve"> to understand the best clinical practices required for a patient undergoing hemodialysis through </w:t>
      </w:r>
      <w:r w:rsidR="00F870B5">
        <w:t>lucid mentor explanation of necessary changes in medication administration for that individual.</w:t>
      </w:r>
      <w:r w:rsidR="00BE3ACE">
        <w:t xml:space="preserve"> Equally, mentoring and coaching create a room for the mentee to inquire from their mentor on h</w:t>
      </w:r>
      <w:r w:rsidR="009D282B">
        <w:t>andling</w:t>
      </w:r>
      <w:r w:rsidR="00BE3ACE">
        <w:t xml:space="preserve"> </w:t>
      </w:r>
      <w:r w:rsidR="009D282B">
        <w:t>specific</w:t>
      </w:r>
      <w:r w:rsidR="00BE3ACE">
        <w:t xml:space="preserve"> assignments and </w:t>
      </w:r>
      <w:r w:rsidR="00084561">
        <w:t>schedules in the nursing field</w:t>
      </w:r>
      <w:r w:rsidR="003D2D5E">
        <w:t xml:space="preserve"> </w:t>
      </w:r>
      <w:r w:rsidR="009B23B6">
        <w:t xml:space="preserve">(Kooker et al., </w:t>
      </w:r>
      <w:r w:rsidR="003D2D5E" w:rsidRPr="003D2D5E">
        <w:t>2015)</w:t>
      </w:r>
      <w:r w:rsidR="00084561">
        <w:t>.</w:t>
      </w:r>
    </w:p>
    <w:p w:rsidR="003D2D5E" w:rsidRDefault="00293788" w:rsidP="00DF6C0B">
      <w:r>
        <w:t>Correspondingly, I chose this topic since it</w:t>
      </w:r>
      <w:r>
        <w:t xml:space="preserve"> helps promote outstanding leadership for nurses.</w:t>
      </w:r>
      <w:r w:rsidR="00AE3228">
        <w:t xml:space="preserve"> In particular, these processes help sustain excellent leadership.</w:t>
      </w:r>
      <w:r w:rsidR="00AB6A37">
        <w:t xml:space="preserve"> </w:t>
      </w:r>
      <w:r w:rsidR="009D282B">
        <w:t>A s</w:t>
      </w:r>
      <w:r w:rsidR="00AB6A37">
        <w:t>olid fou</w:t>
      </w:r>
      <w:r w:rsidR="008E1673">
        <w:t>ndation a</w:t>
      </w:r>
      <w:r w:rsidR="009D282B">
        <w:t>nd requisite experiences to ready for leadership roles besides evidence-based practice are provided by formal training programs, preceptorships, and</w:t>
      </w:r>
      <w:r w:rsidR="008E1673">
        <w:t xml:space="preserve"> internships</w:t>
      </w:r>
      <w:r w:rsidR="00241CE9">
        <w:t xml:space="preserve"> (</w:t>
      </w:r>
      <w:r w:rsidR="00241CE9" w:rsidRPr="002B6256">
        <w:t>Feeg, 2008</w:t>
      </w:r>
      <w:r w:rsidR="00241CE9">
        <w:t>)</w:t>
      </w:r>
      <w:r w:rsidR="008E1673">
        <w:t>.</w:t>
      </w:r>
      <w:r w:rsidR="00433308">
        <w:t xml:space="preserve"> Additionally, a </w:t>
      </w:r>
      <w:r w:rsidR="009D282B">
        <w:t>wise</w:t>
      </w:r>
      <w:r w:rsidR="00433308">
        <w:t xml:space="preserve"> nurse director is likely to spot </w:t>
      </w:r>
      <w:r w:rsidR="009D282B">
        <w:t>leadership attributes</w:t>
      </w:r>
      <w:r w:rsidR="00433308">
        <w:t xml:space="preserve"> in an inexperienced nurse and nonchalantly embark on mentoring</w:t>
      </w:r>
      <w:r w:rsidR="00BF248F">
        <w:t>,</w:t>
      </w:r>
      <w:r w:rsidR="00433308">
        <w:t xml:space="preserve"> otherwise grooming the novice and novel nurse</w:t>
      </w:r>
      <w:r w:rsidR="004824A5">
        <w:t xml:space="preserve"> through</w:t>
      </w:r>
      <w:r w:rsidR="00433308">
        <w:t xml:space="preserve"> </w:t>
      </w:r>
      <w:r w:rsidR="008F2C65">
        <w:t>laying founda</w:t>
      </w:r>
      <w:r w:rsidR="004824A5">
        <w:t>tion for a given leadership responsibility</w:t>
      </w:r>
      <w:r w:rsidR="008F2C65">
        <w:t>.</w:t>
      </w:r>
      <w:r w:rsidR="00B418D9">
        <w:t xml:space="preserve"> For instance, as </w:t>
      </w:r>
      <w:r w:rsidR="00BF248F">
        <w:t>groundwork</w:t>
      </w:r>
      <w:r w:rsidR="004824A5">
        <w:t xml:space="preserve"> to be promoted to a</w:t>
      </w:r>
      <w:r w:rsidR="006349B6">
        <w:t xml:space="preserve">n </w:t>
      </w:r>
      <w:r w:rsidR="00BF248F">
        <w:t>amplified</w:t>
      </w:r>
      <w:r w:rsidR="00B418D9">
        <w:t xml:space="preserve"> </w:t>
      </w:r>
      <w:r w:rsidR="006349B6">
        <w:t>position</w:t>
      </w:r>
      <w:r w:rsidR="00B418D9">
        <w:t xml:space="preserve">, </w:t>
      </w:r>
      <w:r w:rsidR="006349B6">
        <w:t>a</w:t>
      </w:r>
      <w:r w:rsidR="00B418D9">
        <w:t xml:space="preserve"> charge nurse may ask a staff nurse to cover breaks.</w:t>
      </w:r>
      <w:r w:rsidR="00216CD8">
        <w:t xml:space="preserve"> Thus, </w:t>
      </w:r>
      <w:r w:rsidR="007B2955">
        <w:t xml:space="preserve">under an umbrella objective of providing universal care, all nursing practitioners are </w:t>
      </w:r>
      <w:r w:rsidR="001429A0">
        <w:t>oriented in a pillar position of responding as well as embracing diverse sects of this practice.</w:t>
      </w:r>
      <w:r w:rsidR="004725B2">
        <w:t xml:space="preserve"> Ultimately, after I selected this </w:t>
      </w:r>
      <w:r w:rsidR="004725B2">
        <w:lastRenderedPageBreak/>
        <w:t>topic,</w:t>
      </w:r>
      <w:r w:rsidR="00527F23">
        <w:t xml:space="preserve"> I believe that through its projected ability to enhance patients</w:t>
      </w:r>
      <w:r w:rsidR="0013316A">
        <w:t>'</w:t>
      </w:r>
      <w:r w:rsidR="00527F23">
        <w:t xml:space="preserve"> conditions </w:t>
      </w:r>
      <w:r w:rsidR="00BF248F">
        <w:t xml:space="preserve">by providing valuable, apt, and </w:t>
      </w:r>
      <w:r w:rsidR="00597F0F">
        <w:t>adequate</w:t>
      </w:r>
      <w:r w:rsidR="00BF248F">
        <w:t xml:space="preserve"> care, the topic stands</w:t>
      </w:r>
      <w:r w:rsidR="00527F23">
        <w:t xml:space="preserve"> to be of profound relevance and fundamentally important to the nursing practice.</w:t>
      </w:r>
    </w:p>
    <w:p w:rsidR="004F7F93" w:rsidRDefault="00293788" w:rsidP="00B65231">
      <w:pPr>
        <w:ind w:firstLine="0"/>
        <w:jc w:val="center"/>
        <w:rPr>
          <w:b/>
        </w:rPr>
      </w:pPr>
      <w:r w:rsidRPr="00B65231">
        <w:rPr>
          <w:b/>
        </w:rPr>
        <w:t xml:space="preserve">Current Relevance </w:t>
      </w:r>
      <w:r w:rsidR="00C04B7F">
        <w:rPr>
          <w:b/>
        </w:rPr>
        <w:t xml:space="preserve">of the Topic </w:t>
      </w:r>
    </w:p>
    <w:p w:rsidR="00B65231" w:rsidRDefault="00293788" w:rsidP="003716C4">
      <w:r>
        <w:t xml:space="preserve">In </w:t>
      </w:r>
      <w:r>
        <w:t xml:space="preserve">nursing practice, </w:t>
      </w:r>
      <w:r w:rsidR="00FC62D9">
        <w:t>m</w:t>
      </w:r>
      <w:r w:rsidR="006349B6">
        <w:t>entoring as well as</w:t>
      </w:r>
      <w:r w:rsidRPr="003716C4">
        <w:t xml:space="preserve"> coaching in </w:t>
      </w:r>
      <w:r w:rsidR="006349B6">
        <w:t xml:space="preserve">entire </w:t>
      </w:r>
      <w:r w:rsidRPr="003716C4">
        <w:t>nursing</w:t>
      </w:r>
      <w:r w:rsidR="006349B6">
        <w:t xml:space="preserve"> profession</w:t>
      </w:r>
      <w:r>
        <w:t xml:space="preserve"> are as relevan</w:t>
      </w:r>
      <w:r>
        <w:t>t as the profession is to human wellbeing.</w:t>
      </w:r>
      <w:r w:rsidR="00FC62D9">
        <w:t xml:space="preserve"> Since m</w:t>
      </w:r>
      <w:r w:rsidR="00FC62D9" w:rsidRPr="00FC62D9">
        <w:t>entoring and coaching in nursing</w:t>
      </w:r>
      <w:r w:rsidR="00FC62D9">
        <w:t xml:space="preserve"> are considered the key to fostering nurse leaders, these two processes are enduringly applicable.</w:t>
      </w:r>
      <w:r w:rsidR="00861BBC">
        <w:t xml:space="preserve"> Furthermore, m</w:t>
      </w:r>
      <w:r w:rsidR="00861BBC" w:rsidRPr="00861BBC">
        <w:t xml:space="preserve">entoring and coaching </w:t>
      </w:r>
      <w:r w:rsidR="007E16CA">
        <w:t xml:space="preserve">are looked upon as the principal toolbox likely to meet the accredited and approved training and development needs of nursing practitioners. Congruently, helping expand top and senior </w:t>
      </w:r>
      <w:r w:rsidR="008B000E">
        <w:t>administration</w:t>
      </w:r>
      <w:r w:rsidR="0013316A">
        <w:t>'</w:t>
      </w:r>
      <w:r w:rsidR="00BF248F">
        <w:t>s responsibilities</w:t>
      </w:r>
      <w:r w:rsidR="007E16CA">
        <w:t xml:space="preserve"> </w:t>
      </w:r>
      <w:r w:rsidR="008B000E" w:rsidRPr="008B000E">
        <w:t>(</w:t>
      </w:r>
      <w:r w:rsidR="008B000E" w:rsidRPr="002B6256">
        <w:t>Bri</w:t>
      </w:r>
      <w:r w:rsidR="009B23B6">
        <w:t xml:space="preserve">assouli et al., </w:t>
      </w:r>
      <w:r w:rsidR="008B000E" w:rsidRPr="002B6256">
        <w:t>2015</w:t>
      </w:r>
      <w:r w:rsidR="008B000E" w:rsidRPr="008B000E">
        <w:t>).</w:t>
      </w:r>
      <w:r w:rsidR="00FB13A3">
        <w:t xml:space="preserve"> To ensure the </w:t>
      </w:r>
      <w:r w:rsidR="00D21054">
        <w:t>continuance</w:t>
      </w:r>
      <w:r w:rsidR="00FB13A3">
        <w:t xml:space="preserve"> of service delivery, it is critical to develop a</w:t>
      </w:r>
      <w:r w:rsidR="00E61B0A">
        <w:t>nd</w:t>
      </w:r>
      <w:r w:rsidR="00FB13A3">
        <w:t xml:space="preserve"> equip future nurse </w:t>
      </w:r>
      <w:r w:rsidR="00E61B0A">
        <w:t>directors</w:t>
      </w:r>
      <w:r w:rsidR="00FB13A3">
        <w:t xml:space="preserve">. </w:t>
      </w:r>
      <w:r w:rsidR="00B9346E">
        <w:t>Due to such efforts, patients</w:t>
      </w:r>
      <w:r w:rsidR="0013316A">
        <w:t>'</w:t>
      </w:r>
      <w:r w:rsidR="00B9346E">
        <w:t xml:space="preserve"> service delivery is definite hence lowering any leeway of severe or chronic conditions to become more </w:t>
      </w:r>
      <w:r w:rsidR="00871A92">
        <w:t xml:space="preserve">grave or </w:t>
      </w:r>
      <w:r w:rsidR="003028B5">
        <w:t>perilous</w:t>
      </w:r>
      <w:r w:rsidR="00B9346E">
        <w:t>.</w:t>
      </w:r>
      <w:r w:rsidR="00216BED">
        <w:t xml:space="preserve"> Besides, </w:t>
      </w:r>
      <w:r w:rsidR="00FB3BC2">
        <w:t>mentoring ensures that the workforce and nurses are provided with clear guidelines and advice and</w:t>
      </w:r>
      <w:r w:rsidR="00216BED">
        <w:t xml:space="preserve"> </w:t>
      </w:r>
      <w:r w:rsidR="004A0647">
        <w:t>enables</w:t>
      </w:r>
      <w:r w:rsidR="00216BED">
        <w:t xml:space="preserve"> training.</w:t>
      </w:r>
      <w:r w:rsidR="004A0647">
        <w:t xml:space="preserve"> Consequently, m</w:t>
      </w:r>
      <w:r w:rsidR="004A0647" w:rsidRPr="003716C4">
        <w:t>entoring and coaching</w:t>
      </w:r>
      <w:r w:rsidR="0088639D">
        <w:t xml:space="preserve"> in nursing </w:t>
      </w:r>
      <w:r w:rsidR="00030D32">
        <w:t xml:space="preserve">bear the </w:t>
      </w:r>
      <w:r w:rsidR="00FE4F4E">
        <w:t xml:space="preserve">potential and ability to nurture </w:t>
      </w:r>
      <w:r w:rsidR="00FB3BC2">
        <w:t>leadership roles,</w:t>
      </w:r>
      <w:r w:rsidR="00FE4F4E">
        <w:t xml:space="preserve"> thus guaranteeing that the nursing practice has future leaders.</w:t>
      </w:r>
      <w:r w:rsidR="009A5B04">
        <w:t xml:space="preserve"> In this regard, all </w:t>
      </w:r>
      <w:r w:rsidR="00597F0F">
        <w:t>Healthcare milieu facilities</w:t>
      </w:r>
      <w:r w:rsidR="009A5B04">
        <w:t xml:space="preserve"> should equally seek to enhance a</w:t>
      </w:r>
      <w:r w:rsidR="00FB3BC2">
        <w:t>nd</w:t>
      </w:r>
      <w:r w:rsidR="009A5B04">
        <w:t xml:space="preserve"> create room for accommodating strategies that are directly in support of m</w:t>
      </w:r>
      <w:r w:rsidR="009A5B04" w:rsidRPr="003716C4">
        <w:t>entoring and coaching</w:t>
      </w:r>
      <w:r w:rsidR="009A5B04">
        <w:t>.</w:t>
      </w:r>
    </w:p>
    <w:p w:rsidR="0013316A" w:rsidRDefault="00293788" w:rsidP="003716C4">
      <w:r>
        <w:t>Subsequently, m</w:t>
      </w:r>
      <w:r w:rsidRPr="003716C4">
        <w:t>entoring and coaching</w:t>
      </w:r>
      <w:r>
        <w:t xml:space="preserve"> in nursing </w:t>
      </w:r>
      <w:r w:rsidR="00FB3BC2">
        <w:t>is</w:t>
      </w:r>
      <w:r>
        <w:t xml:space="preserve"> of gr</w:t>
      </w:r>
      <w:r>
        <w:t>eat significance since they enhance communication.</w:t>
      </w:r>
      <w:r w:rsidR="0098575D">
        <w:t xml:space="preserve"> No one and at no point can </w:t>
      </w:r>
      <w:r w:rsidR="001F79AC">
        <w:t>an attempt be made to downplay communication in healthcare practice. Not only is communication a critical component but</w:t>
      </w:r>
      <w:r w:rsidR="00D049EC">
        <w:t xml:space="preserve"> also</w:t>
      </w:r>
      <w:r w:rsidR="001F79AC">
        <w:t xml:space="preserve"> a necessity</w:t>
      </w:r>
      <w:r w:rsidR="002B21E6">
        <w:t xml:space="preserve"> in this arena.</w:t>
      </w:r>
      <w:r w:rsidR="00BF4687">
        <w:t xml:space="preserve"> The Journal of Nursing </w:t>
      </w:r>
      <w:r w:rsidR="005B6F07">
        <w:t>A</w:t>
      </w:r>
      <w:r w:rsidR="00BF4687">
        <w:t>dministration</w:t>
      </w:r>
      <w:r w:rsidR="00422CFE">
        <w:t xml:space="preserve"> submitted that </w:t>
      </w:r>
      <w:r w:rsidR="00FB3BC2">
        <w:t>excellent</w:t>
      </w:r>
      <w:r w:rsidR="00422CFE">
        <w:t xml:space="preserve"> and virtuous communication flow ensures coordinated care</w:t>
      </w:r>
      <w:r w:rsidR="00FB3BC2">
        <w:t xml:space="preserve"> provision</w:t>
      </w:r>
      <w:r w:rsidR="00422CFE">
        <w:t xml:space="preserve"> since nursing practitioners and </w:t>
      </w:r>
      <w:r w:rsidR="00422CFE">
        <w:lastRenderedPageBreak/>
        <w:t>associated healthcare providers easily communicate after deliver</w:t>
      </w:r>
      <w:r w:rsidR="00BD3B2D">
        <w:t>ing</w:t>
      </w:r>
      <w:r w:rsidR="00422CFE">
        <w:t xml:space="preserve"> care.</w:t>
      </w:r>
      <w:r w:rsidR="0044506A">
        <w:t xml:space="preserve"> </w:t>
      </w:r>
      <w:r w:rsidR="00BD3B2D">
        <w:t>Good communication also enables ailing individuals to freely and assertively express their inherent feelings besides responding to treatment interventions from</w:t>
      </w:r>
      <w:r w:rsidR="00AE3EFA">
        <w:t xml:space="preserve"> their</w:t>
      </w:r>
      <w:r w:rsidR="00BD3B2D">
        <w:t xml:space="preserve"> </w:t>
      </w:r>
      <w:r w:rsidR="00AE3EFA">
        <w:t>nurses.</w:t>
      </w:r>
      <w:r w:rsidR="0003519D">
        <w:t xml:space="preserve"> The latter </w:t>
      </w:r>
      <w:r w:rsidR="006E1C3D">
        <w:t xml:space="preserve">ability facilitates </w:t>
      </w:r>
      <w:r>
        <w:t xml:space="preserve">the </w:t>
      </w:r>
      <w:r w:rsidR="006E1C3D">
        <w:t xml:space="preserve">administration of </w:t>
      </w:r>
      <w:r w:rsidR="0041568A">
        <w:t>apt</w:t>
      </w:r>
      <w:r w:rsidR="006E1C3D">
        <w:t xml:space="preserve"> as well as </w:t>
      </w:r>
      <w:r w:rsidR="0041568A">
        <w:t>operative</w:t>
      </w:r>
      <w:r w:rsidR="006E1C3D">
        <w:t xml:space="preserve"> delivery of care.</w:t>
      </w:r>
      <w:r w:rsidR="00DF2AE8">
        <w:t xml:space="preserve"> Since it is </w:t>
      </w:r>
      <w:r>
        <w:t>nurses' respo</w:t>
      </w:r>
      <w:r>
        <w:t>nsibility to communicate all concerns to the interdisciplinary team, their patients, and their respective families or relatives; good communication in nursing practice helps position nurses as advocates for their client-patients,</w:t>
      </w:r>
      <w:r w:rsidR="00BE2AC3">
        <w:t xml:space="preserve"> hence ensuring </w:t>
      </w:r>
      <w:r w:rsidR="002B2D00">
        <w:t>positive health outcomes and results.</w:t>
      </w:r>
      <w:r w:rsidR="00BC4BF5">
        <w:t xml:space="preserve"> On the same note, since astute and experienced nurses </w:t>
      </w:r>
      <w:r w:rsidR="00C54126">
        <w:t>use language to pass knowledge to their fledgling counterparts, m</w:t>
      </w:r>
      <w:r w:rsidR="00C54126" w:rsidRPr="003716C4">
        <w:t>entoring and coaching</w:t>
      </w:r>
      <w:r w:rsidR="00C54126">
        <w:t xml:space="preserve"> in nursing also promotes </w:t>
      </w:r>
      <w:r w:rsidR="007B1FD0">
        <w:t xml:space="preserve">better </w:t>
      </w:r>
      <w:r>
        <w:t>communication skills</w:t>
      </w:r>
      <w:r w:rsidR="007B1FD0">
        <w:t>.</w:t>
      </w:r>
    </w:p>
    <w:p w:rsidR="009E2D75" w:rsidRDefault="00293788" w:rsidP="003716C4">
      <w:r>
        <w:t>As a consequence, m</w:t>
      </w:r>
      <w:r w:rsidRPr="003716C4">
        <w:t>entoring and co</w:t>
      </w:r>
      <w:r w:rsidRPr="003716C4">
        <w:t>aching</w:t>
      </w:r>
      <w:r>
        <w:t xml:space="preserve"> in nursing could be deemed to be a collaborative approach that guarantees that all nursing practitioners advance their communication skills while they </w:t>
      </w:r>
      <w:r w:rsidR="00B60761">
        <w:t>pass and transfer experiences and skills.</w:t>
      </w:r>
      <w:r w:rsidR="008F2304">
        <w:t xml:space="preserve"> Through m</w:t>
      </w:r>
      <w:r w:rsidR="008F2304" w:rsidRPr="003716C4">
        <w:t>entoring and coaching</w:t>
      </w:r>
      <w:r w:rsidR="0013316A">
        <w:t xml:space="preserve"> capabilities</w:t>
      </w:r>
      <w:r w:rsidR="008F2304">
        <w:t xml:space="preserve"> to present a window for novice nurses to team up with experienced preceptor</w:t>
      </w:r>
      <w:r w:rsidR="0013316A">
        <w:t>s</w:t>
      </w:r>
      <w:r w:rsidR="00F911CD">
        <w:t xml:space="preserve">, they </w:t>
      </w:r>
      <w:r w:rsidR="0013316A">
        <w:t>can</w:t>
      </w:r>
      <w:r w:rsidR="00F911CD">
        <w:t xml:space="preserve"> enhance their communication techniques. Hence, consenting the mentee to observe, take part</w:t>
      </w:r>
      <w:r w:rsidR="0013316A">
        <w:t>, and learn; helps build a sense of identity and</w:t>
      </w:r>
      <w:r w:rsidR="00F911CD">
        <w:t xml:space="preserve"> confidence.</w:t>
      </w:r>
    </w:p>
    <w:p w:rsidR="009604EB" w:rsidRPr="003716C4" w:rsidRDefault="00293788" w:rsidP="003716C4">
      <w:r>
        <w:t>Next, the relevance of m</w:t>
      </w:r>
      <w:r w:rsidRPr="003716C4">
        <w:t>entori</w:t>
      </w:r>
      <w:r w:rsidRPr="003716C4">
        <w:t>ng and coaching</w:t>
      </w:r>
      <w:r>
        <w:t xml:space="preserve"> in nursing could similarly be found in </w:t>
      </w:r>
      <w:r w:rsidR="0013316A">
        <w:t>retaining</w:t>
      </w:r>
      <w:r>
        <w:t xml:space="preserve"> nursing practitioners</w:t>
      </w:r>
      <w:r w:rsidR="0013316A">
        <w:t>,</w:t>
      </w:r>
      <w:r>
        <w:t xml:space="preserve"> counting the nurse educators and staff in practice. </w:t>
      </w:r>
      <w:r w:rsidR="006417CA">
        <w:t xml:space="preserve"> When the critical goal is to increase healthcare coverage through </w:t>
      </w:r>
      <w:r w:rsidR="0013316A">
        <w:t>more nurses' accommodation</w:t>
      </w:r>
      <w:r w:rsidR="006417CA">
        <w:t>, the Healthcare practice becomes productive.</w:t>
      </w:r>
      <w:r w:rsidR="00396D05">
        <w:t xml:space="preserve"> In general</w:t>
      </w:r>
      <w:r w:rsidR="00287AAD">
        <w:t>,</w:t>
      </w:r>
      <w:r w:rsidR="00F14936">
        <w:t xml:space="preserve"> </w:t>
      </w:r>
      <w:r w:rsidR="0013316A">
        <w:t>there are significant outages of nursing practitioners in all nursing positions across the globe</w:t>
      </w:r>
      <w:r w:rsidR="00F14936">
        <w:t xml:space="preserve"> in the </w:t>
      </w:r>
      <w:r w:rsidR="0013316A">
        <w:t>whole</w:t>
      </w:r>
      <w:r w:rsidR="00F14936">
        <w:t xml:space="preserve"> practice.</w:t>
      </w:r>
      <w:r w:rsidR="009A24C5">
        <w:t xml:space="preserve"> Therefore, </w:t>
      </w:r>
      <w:r w:rsidR="0013316A">
        <w:t xml:space="preserve">the latter situation has put patients' lives and conditions in jeopardy and risk for lack of </w:t>
      </w:r>
      <w:r w:rsidR="00F00FDE">
        <w:t>timely</w:t>
      </w:r>
      <w:r w:rsidR="0013316A">
        <w:t xml:space="preserve"> care</w:t>
      </w:r>
      <w:r w:rsidR="00BA1A04">
        <w:t>.</w:t>
      </w:r>
      <w:r w:rsidR="003E2032">
        <w:t xml:space="preserve"> However, m</w:t>
      </w:r>
      <w:r w:rsidR="003E2032" w:rsidRPr="003716C4">
        <w:t>entoring and coaching</w:t>
      </w:r>
      <w:r w:rsidR="003E2032">
        <w:t xml:space="preserve"> in nursing guarantee that </w:t>
      </w:r>
      <w:r w:rsidR="00895212">
        <w:t xml:space="preserve">all those involved in </w:t>
      </w:r>
      <w:r w:rsidR="001A6A74">
        <w:t xml:space="preserve">the provision of Healthcare stay and linger in the practice and direct their focuses on enhancing this practice for </w:t>
      </w:r>
      <w:r w:rsidR="001A6A74">
        <w:lastRenderedPageBreak/>
        <w:t>the good and benefit of bettering and ameliorating various patients' condition</w:t>
      </w:r>
      <w:r w:rsidR="00895212">
        <w:t>s.</w:t>
      </w:r>
      <w:r w:rsidR="00AC017D">
        <w:t xml:space="preserve"> Likewise, m</w:t>
      </w:r>
      <w:r w:rsidR="00AC017D" w:rsidRPr="003716C4">
        <w:t>entoring and coaching</w:t>
      </w:r>
      <w:r w:rsidR="00AC017D">
        <w:t xml:space="preserve"> in nursing has significantly reduced costly turnover in Healthcare.</w:t>
      </w:r>
      <w:r w:rsidR="00620950">
        <w:t xml:space="preserve"> According to </w:t>
      </w:r>
      <w:r w:rsidR="00894B59" w:rsidRPr="00894B59">
        <w:t>Briassouli et al</w:t>
      </w:r>
      <w:r w:rsidR="00894B59">
        <w:t>. (2015)</w:t>
      </w:r>
      <w:r w:rsidR="007E35F7">
        <w:t>, accommodating and accepting the significance of m</w:t>
      </w:r>
      <w:r w:rsidR="007E35F7" w:rsidRPr="003716C4">
        <w:t>entoring and coaching</w:t>
      </w:r>
      <w:r w:rsidR="007E35F7">
        <w:t xml:space="preserve"> in nursing in </w:t>
      </w:r>
      <w:r w:rsidR="001E1A66">
        <w:t>H</w:t>
      </w:r>
      <w:r w:rsidR="007E35F7">
        <w:t>ealthcare may be essential in tumbling additional costs in hiring short-term nursing practitioners.</w:t>
      </w:r>
      <w:r w:rsidR="00BE3C5A">
        <w:t xml:space="preserve"> Such costs may be dear for a </w:t>
      </w:r>
      <w:r w:rsidR="00991974">
        <w:t>given healthcare facility</w:t>
      </w:r>
      <w:r w:rsidR="001A6A74">
        <w:t>,</w:t>
      </w:r>
      <w:r w:rsidR="00991974">
        <w:t xml:space="preserve"> thus affecting its provision of care.</w:t>
      </w:r>
      <w:r w:rsidR="00632D6C">
        <w:t xml:space="preserve"> As a result, m</w:t>
      </w:r>
      <w:r w:rsidR="00632D6C" w:rsidRPr="003716C4">
        <w:t>entoring and coaching</w:t>
      </w:r>
      <w:r w:rsidR="00632D6C">
        <w:t xml:space="preserve"> processes are crucial </w:t>
      </w:r>
      <w:r w:rsidR="001A6A74">
        <w:t>regarding</w:t>
      </w:r>
      <w:r w:rsidR="00632D6C">
        <w:t xml:space="preserve"> </w:t>
      </w:r>
      <w:r w:rsidR="001A6A74">
        <w:t xml:space="preserve">the </w:t>
      </w:r>
      <w:r w:rsidR="00632D6C">
        <w:t xml:space="preserve">latent reduction of </w:t>
      </w:r>
      <w:r w:rsidR="001A6A74">
        <w:t>gross revenue costs</w:t>
      </w:r>
      <w:r w:rsidR="00632D6C">
        <w:t>.</w:t>
      </w:r>
    </w:p>
    <w:p w:rsidR="00B65231" w:rsidRDefault="00293788" w:rsidP="001D126F">
      <w:pPr>
        <w:ind w:firstLine="0"/>
        <w:jc w:val="center"/>
        <w:rPr>
          <w:b/>
        </w:rPr>
      </w:pPr>
      <w:r w:rsidRPr="001D126F">
        <w:rPr>
          <w:b/>
        </w:rPr>
        <w:t xml:space="preserve">How I Would Lobby </w:t>
      </w:r>
      <w:r w:rsidR="00C04B7F">
        <w:rPr>
          <w:b/>
        </w:rPr>
        <w:t xml:space="preserve">for Funds </w:t>
      </w:r>
    </w:p>
    <w:p w:rsidR="001D126F" w:rsidRDefault="00293788" w:rsidP="001D126F">
      <w:r>
        <w:t>As this deliberation has previously hinted, it is imperative to dedicate both labor a</w:t>
      </w:r>
      <w:r w:rsidR="001A6A74">
        <w:t>nd</w:t>
      </w:r>
      <w:r>
        <w:t xml:space="preserve"> resources towards </w:t>
      </w:r>
      <w:r>
        <w:t>advancement of m</w:t>
      </w:r>
      <w:r w:rsidR="006349B6">
        <w:t>entoring together with</w:t>
      </w:r>
      <w:r w:rsidRPr="003716C4">
        <w:t xml:space="preserve"> coaching</w:t>
      </w:r>
      <w:r>
        <w:t xml:space="preserve"> in </w:t>
      </w:r>
      <w:r>
        <w:t xml:space="preserve">nursing practice. Thus, I </w:t>
      </w:r>
      <w:r w:rsidR="006349B6">
        <w:t xml:space="preserve">can </w:t>
      </w:r>
      <w:r>
        <w:t xml:space="preserve">lobby </w:t>
      </w:r>
      <w:r>
        <w:t>l</w:t>
      </w:r>
      <w:r w:rsidR="006349B6">
        <w:t>ocal administration for funds in</w:t>
      </w:r>
      <w:r>
        <w:t xml:space="preserve"> </w:t>
      </w:r>
      <w:proofErr w:type="spellStart"/>
      <w:r>
        <w:t>support</w:t>
      </w:r>
      <w:r w:rsidR="006349B6">
        <w:t>ting</w:t>
      </w:r>
      <w:proofErr w:type="spellEnd"/>
      <w:r>
        <w:t xml:space="preserve"> these two processe</w:t>
      </w:r>
      <w:r>
        <w:t xml:space="preserve">s in nursing. </w:t>
      </w:r>
      <w:r w:rsidR="001A6A74">
        <w:t>T</w:t>
      </w:r>
      <w:r>
        <w:t xml:space="preserve">o persuade my local government of the underlying need to offer me financial support, </w:t>
      </w:r>
      <w:r w:rsidR="001A6A74">
        <w:t>I need</w:t>
      </w:r>
      <w:r>
        <w:t xml:space="preserve"> to initiate </w:t>
      </w:r>
      <w:r w:rsidR="001A6A74">
        <w:t>compell</w:t>
      </w:r>
      <w:r>
        <w:t xml:space="preserve">ing and </w:t>
      </w:r>
      <w:r w:rsidR="001A6A74">
        <w:t>comprehensive</w:t>
      </w:r>
      <w:r>
        <w:t xml:space="preserve"> research that demonstrates the relevance of m</w:t>
      </w:r>
      <w:r w:rsidRPr="003716C4">
        <w:t>entoring and coaching</w:t>
      </w:r>
      <w:r>
        <w:t xml:space="preserve"> in nursing practice.</w:t>
      </w:r>
      <w:r w:rsidR="00AC5ACF">
        <w:t xml:space="preserve"> Such a well-versed and presented study will demonstrate the lack of nursing practitioners due to deprived m</w:t>
      </w:r>
      <w:r w:rsidR="00AC5ACF" w:rsidRPr="003716C4">
        <w:t>entoring and coaching</w:t>
      </w:r>
      <w:r w:rsidR="00AC5ACF">
        <w:t>.</w:t>
      </w:r>
      <w:r w:rsidR="00800B97">
        <w:t xml:space="preserve"> Since the number of patients</w:t>
      </w:r>
      <w:r w:rsidR="00597F0F">
        <w:t xml:space="preserve"> that</w:t>
      </w:r>
      <w:r w:rsidR="00800B97">
        <w:t xml:space="preserve"> surpass</w:t>
      </w:r>
      <w:r w:rsidR="001A6A74">
        <w:t>es</w:t>
      </w:r>
      <w:r w:rsidR="00553683">
        <w:t xml:space="preserve"> available nurses in various facilities has been a conventional case, drawing on similar insight into my research and presentation will demonstrate how </w:t>
      </w:r>
      <w:r w:rsidR="00597F0F">
        <w:t>H</w:t>
      </w:r>
      <w:r w:rsidR="00553683">
        <w:t>ealthcare has been impacted as the available nurses cannot attend to all patients in need</w:t>
      </w:r>
      <w:r w:rsidR="00007922">
        <w:t xml:space="preserve"> (</w:t>
      </w:r>
      <w:r w:rsidR="00007922" w:rsidRPr="002B6256">
        <w:t>Adams, 2015</w:t>
      </w:r>
      <w:r w:rsidR="00007922">
        <w:t>)</w:t>
      </w:r>
      <w:r w:rsidR="00553683">
        <w:t>.</w:t>
      </w:r>
    </w:p>
    <w:p w:rsidR="001503D3" w:rsidRDefault="00293788" w:rsidP="001D126F">
      <w:r>
        <w:t>Similarly, available nurses</w:t>
      </w:r>
      <w:r w:rsidR="007831DF">
        <w:t xml:space="preserve"> are impacted by fatigue in the course of</w:t>
      </w:r>
      <w:r>
        <w:t xml:space="preserve"> striv</w:t>
      </w:r>
      <w:r w:rsidR="007831DF">
        <w:t>ing</w:t>
      </w:r>
      <w:r>
        <w:t xml:space="preserve"> to</w:t>
      </w:r>
      <w:r>
        <w:t xml:space="preserve"> improve and heighten healthcare coverage</w:t>
      </w:r>
      <w:r w:rsidR="00A72543">
        <w:t xml:space="preserve"> in a facility</w:t>
      </w:r>
      <w:r>
        <w:t xml:space="preserve"> </w:t>
      </w:r>
      <w:r w:rsidR="00CD1913">
        <w:t>through</w:t>
      </w:r>
      <w:r>
        <w:t xml:space="preserve"> overwork</w:t>
      </w:r>
      <w:r w:rsidR="00623000">
        <w:t xml:space="preserve"> (</w:t>
      </w:r>
      <w:r w:rsidR="00623000" w:rsidRPr="002B6256">
        <w:t>Adams, 2015</w:t>
      </w:r>
      <w:r w:rsidR="00623000">
        <w:t>).</w:t>
      </w:r>
      <w:r w:rsidR="004239FD">
        <w:t xml:space="preserve"> Thus, in my quest to solicit the local government</w:t>
      </w:r>
      <w:r w:rsidR="0013316A">
        <w:t>'</w:t>
      </w:r>
      <w:r w:rsidR="004239FD">
        <w:t>s support, I would incorporate in my study graphical data to support all presented information about healthcare facility that has embraced m</w:t>
      </w:r>
      <w:r w:rsidR="004239FD" w:rsidRPr="003716C4">
        <w:t>entoring and coaching</w:t>
      </w:r>
      <w:r w:rsidR="004239FD">
        <w:t xml:space="preserve"> and </w:t>
      </w:r>
      <w:r w:rsidR="00477CCB">
        <w:t>that which is yet.</w:t>
      </w:r>
      <w:r w:rsidR="00184750">
        <w:t xml:space="preserve"> Since Healthcare providers and nurses are </w:t>
      </w:r>
      <w:r w:rsidR="00597F0F">
        <w:t>regularly</w:t>
      </w:r>
      <w:r w:rsidR="00184750">
        <w:t xml:space="preserve"> concerned </w:t>
      </w:r>
      <w:r w:rsidR="00184750">
        <w:lastRenderedPageBreak/>
        <w:t>with addressing patients</w:t>
      </w:r>
      <w:r w:rsidR="0013316A">
        <w:t>'</w:t>
      </w:r>
      <w:r w:rsidR="00184750">
        <w:t xml:space="preserve"> cases and conditions through an objective aim</w:t>
      </w:r>
      <w:r w:rsidR="00B50F66">
        <w:t xml:space="preserve"> to enhance care, they are in a good position of understanding the problems they confront in this practice</w:t>
      </w:r>
      <w:r w:rsidR="0002265B">
        <w:t xml:space="preserve"> </w:t>
      </w:r>
      <w:r w:rsidR="0002265B" w:rsidRPr="0002265B">
        <w:t>(Cooper et al., 2015)</w:t>
      </w:r>
      <w:r w:rsidR="0002265B">
        <w:t xml:space="preserve">. Therefore, using </w:t>
      </w:r>
      <w:r w:rsidR="002D2A3B">
        <w:t xml:space="preserve">real scenarios that they experience on the ground, healthcare </w:t>
      </w:r>
      <w:r w:rsidR="006349B6">
        <w:t xml:space="preserve">givers </w:t>
      </w:r>
      <w:r w:rsidR="002D2A3B">
        <w:t xml:space="preserve">will also </w:t>
      </w:r>
      <w:r w:rsidR="006349B6">
        <w:t>persuade</w:t>
      </w:r>
      <w:r w:rsidR="002D2A3B">
        <w:t xml:space="preserve"> legislators and the local government </w:t>
      </w:r>
      <w:r w:rsidR="006349B6">
        <w:t>concerning</w:t>
      </w:r>
      <w:r w:rsidR="002D2A3B">
        <w:t xml:space="preserve"> significance of additional m</w:t>
      </w:r>
      <w:r w:rsidR="006349B6">
        <w:t>entoring as well as</w:t>
      </w:r>
      <w:r w:rsidR="002D2A3B" w:rsidRPr="003716C4">
        <w:t xml:space="preserve"> coaching</w:t>
      </w:r>
      <w:r w:rsidR="002D2A3B">
        <w:t>.</w:t>
      </w:r>
      <w:r w:rsidR="00DB7B03">
        <w:t xml:space="preserve"> Hence, the latter </w:t>
      </w:r>
      <w:r w:rsidR="00137A5E">
        <w:t xml:space="preserve">persuasion will </w:t>
      </w:r>
      <w:r w:rsidR="006349B6">
        <w:t>be</w:t>
      </w:r>
      <w:r w:rsidR="00137A5E">
        <w:t xml:space="preserve"> a catalyst </w:t>
      </w:r>
      <w:r w:rsidR="006349B6">
        <w:t>to enhance</w:t>
      </w:r>
      <w:r w:rsidR="00137A5E">
        <w:t xml:space="preserve"> m</w:t>
      </w:r>
      <w:r w:rsidR="006349B6">
        <w:t>entoring together with</w:t>
      </w:r>
      <w:r w:rsidR="00137A5E" w:rsidRPr="003716C4">
        <w:t xml:space="preserve"> coaching</w:t>
      </w:r>
      <w:r w:rsidR="00137A5E">
        <w:t xml:space="preserve"> for positive results.</w:t>
      </w:r>
    </w:p>
    <w:p w:rsidR="001C3409" w:rsidRDefault="00293788" w:rsidP="001D126F">
      <w:r>
        <w:t xml:space="preserve">Likewise, I </w:t>
      </w:r>
      <w:r w:rsidR="006349B6">
        <w:t xml:space="preserve">can </w:t>
      </w:r>
      <w:r>
        <w:t xml:space="preserve">equally try to demonstrate to </w:t>
      </w:r>
      <w:r>
        <w:t xml:space="preserve">local government </w:t>
      </w:r>
      <w:r>
        <w:t xml:space="preserve">overheads </w:t>
      </w:r>
      <w:r w:rsidR="006349B6">
        <w:t>pertaining</w:t>
      </w:r>
      <w:r>
        <w:t xml:space="preserve"> substituting </w:t>
      </w:r>
      <w:r>
        <w:t>graduated Registered Nurses</w:t>
      </w:r>
      <w:r w:rsidR="00AB6A25">
        <w:t xml:space="preserve"> habitually </w:t>
      </w:r>
      <w:r w:rsidR="006349B6">
        <w:t>having no</w:t>
      </w:r>
      <w:r w:rsidR="00AB6A25">
        <w:t xml:space="preserve"> laid down procedure.</w:t>
      </w:r>
      <w:r w:rsidR="001E799A">
        <w:t xml:space="preserve"> With such a perspective, it is very difficult to maintain job satisfaction and performance given the Healthcare system</w:t>
      </w:r>
      <w:r w:rsidR="0013316A">
        <w:t>'</w:t>
      </w:r>
      <w:r w:rsidR="001E799A">
        <w:t xml:space="preserve">s concerns. </w:t>
      </w:r>
      <w:r w:rsidR="006D4C9E">
        <w:t xml:space="preserve">Conferring to the </w:t>
      </w:r>
      <w:r w:rsidR="006D4C9E">
        <w:rPr>
          <w:rFonts w:cs="Times New Roman"/>
          <w:szCs w:val="24"/>
        </w:rPr>
        <w:t xml:space="preserve">National League of Nursing, recurrent nursing turnovers surpassed government funds and resources hence there is a dire need to formulate parallel avenues likely to protect nursing practitioners from exiting this area for other </w:t>
      </w:r>
      <w:r w:rsidR="006B2EF9">
        <w:rPr>
          <w:rFonts w:cs="Times New Roman"/>
          <w:szCs w:val="24"/>
        </w:rPr>
        <w:t>professions</w:t>
      </w:r>
      <w:r w:rsidR="006D4C9E">
        <w:rPr>
          <w:rFonts w:cs="Times New Roman"/>
          <w:szCs w:val="24"/>
        </w:rPr>
        <w:t>.</w:t>
      </w:r>
      <w:r w:rsidR="006B2EF9">
        <w:rPr>
          <w:rFonts w:cs="Times New Roman"/>
          <w:szCs w:val="24"/>
        </w:rPr>
        <w:t xml:space="preserve"> </w:t>
      </w:r>
      <w:r w:rsidR="00146431">
        <w:rPr>
          <w:rFonts w:cs="Times New Roman"/>
          <w:szCs w:val="24"/>
        </w:rPr>
        <w:t xml:space="preserve">Therefore, the only solution at our reach is acceptance of </w:t>
      </w:r>
      <w:r w:rsidR="00146431">
        <w:t>m</w:t>
      </w:r>
      <w:r w:rsidR="00146431" w:rsidRPr="003716C4">
        <w:t>entoring and coaching</w:t>
      </w:r>
      <w:r w:rsidR="00146431">
        <w:t xml:space="preserve"> in nursing.</w:t>
      </w:r>
      <w:r w:rsidR="007E2579">
        <w:t xml:space="preserve"> </w:t>
      </w:r>
      <w:r w:rsidR="00EF4C7C">
        <w:t>Nurses should habitually be encouraged and made hope that their profession is saturated with benefits and flexibility as related to others</w:t>
      </w:r>
      <w:r w:rsidR="00BD1399">
        <w:t xml:space="preserve"> (</w:t>
      </w:r>
      <w:r w:rsidR="00BD1399" w:rsidRPr="002B6256">
        <w:t>Pacione et al., 2014</w:t>
      </w:r>
      <w:r w:rsidR="00BD1399">
        <w:t>)</w:t>
      </w:r>
      <w:r w:rsidR="00EF4C7C">
        <w:t>.</w:t>
      </w:r>
      <w:r w:rsidR="005A4166">
        <w:t xml:space="preserve"> From the available evidence, nurses who desert their professions for lack of motivation are likely to be critical in persuading the local government of the need to direct extra resources </w:t>
      </w:r>
      <w:r w:rsidR="000455DF">
        <w:t>towards nurses</w:t>
      </w:r>
      <w:r w:rsidR="0013316A">
        <w:t>'</w:t>
      </w:r>
      <w:r w:rsidR="000455DF">
        <w:t xml:space="preserve"> m</w:t>
      </w:r>
      <w:r w:rsidR="000455DF" w:rsidRPr="003716C4">
        <w:t>entoring and coaching</w:t>
      </w:r>
      <w:r w:rsidR="000455DF">
        <w:t>.</w:t>
      </w:r>
      <w:r w:rsidR="00CF43C7">
        <w:t xml:space="preserve"> Since this approach would be less costly than employing novel nurses, the local government and the legislators would have been presented with excellent and enough proof as to why they should allocate more funds and resources to support m</w:t>
      </w:r>
      <w:r w:rsidR="00CF43C7" w:rsidRPr="003716C4">
        <w:t>entoring and coaching</w:t>
      </w:r>
      <w:r w:rsidR="00CF43C7">
        <w:t xml:space="preserve"> in nursing.</w:t>
      </w:r>
    </w:p>
    <w:p w:rsidR="00B2080F" w:rsidRPr="0094267C" w:rsidRDefault="00293788" w:rsidP="0094267C">
      <w:pPr>
        <w:ind w:firstLine="0"/>
        <w:jc w:val="center"/>
        <w:rPr>
          <w:b/>
        </w:rPr>
      </w:pPr>
      <w:r>
        <w:rPr>
          <w:b/>
        </w:rPr>
        <w:t>How Mentoring a</w:t>
      </w:r>
      <w:r w:rsidR="0094267C" w:rsidRPr="0094267C">
        <w:rPr>
          <w:b/>
        </w:rPr>
        <w:t>nd Coaching C</w:t>
      </w:r>
      <w:r>
        <w:rPr>
          <w:b/>
        </w:rPr>
        <w:t>ould Be Integrated into Clinical Pract</w:t>
      </w:r>
      <w:r>
        <w:rPr>
          <w:b/>
        </w:rPr>
        <w:t>ice a</w:t>
      </w:r>
      <w:r w:rsidR="0094267C" w:rsidRPr="0094267C">
        <w:rPr>
          <w:b/>
        </w:rPr>
        <w:t>nd</w:t>
      </w:r>
      <w:r>
        <w:rPr>
          <w:b/>
        </w:rPr>
        <w:t xml:space="preserve"> How Information Could Be Used in t</w:t>
      </w:r>
      <w:r w:rsidR="0094267C" w:rsidRPr="0094267C">
        <w:rPr>
          <w:b/>
        </w:rPr>
        <w:t xml:space="preserve">he Clinical </w:t>
      </w:r>
      <w:r w:rsidR="00B6500D" w:rsidRPr="0094267C">
        <w:rPr>
          <w:b/>
        </w:rPr>
        <w:t>Setting</w:t>
      </w:r>
      <w:r w:rsidR="0094267C" w:rsidRPr="0094267C">
        <w:rPr>
          <w:b/>
        </w:rPr>
        <w:t>.</w:t>
      </w:r>
    </w:p>
    <w:p w:rsidR="00A12058" w:rsidRDefault="00293788" w:rsidP="00B24C43">
      <w:pPr>
        <w:rPr>
          <w:rFonts w:cs="Times New Roman"/>
          <w:szCs w:val="24"/>
        </w:rPr>
      </w:pPr>
      <w:r>
        <w:lastRenderedPageBreak/>
        <w:t>The move to integrate m</w:t>
      </w:r>
      <w:r w:rsidRPr="003716C4">
        <w:t xml:space="preserve">entoring and </w:t>
      </w:r>
      <w:r>
        <w:t>coaching elements in the clinical environment is likely to bear critical and fundamental progressions.</w:t>
      </w:r>
      <w:r w:rsidR="008A5A1B">
        <w:t xml:space="preserve"> Acceptance of Artificial Intelligence </w:t>
      </w:r>
      <w:r w:rsidR="00F425FB">
        <w:t>utilization</w:t>
      </w:r>
      <w:r w:rsidR="008A5A1B">
        <w:t xml:space="preserve"> </w:t>
      </w:r>
      <w:r w:rsidR="00F425FB">
        <w:t>could significantly lower m</w:t>
      </w:r>
      <w:r w:rsidR="00F425FB" w:rsidRPr="003716C4">
        <w:t>entor and coaching</w:t>
      </w:r>
      <w:r w:rsidR="00F425FB">
        <w:t xml:space="preserve"> costs besides increasing its effectiveness.</w:t>
      </w:r>
      <w:r w:rsidR="00CF6F4A">
        <w:t xml:space="preserve"> Since this technology attempts to support and create effective partnerships likely to increase cooperation, it is likely </w:t>
      </w:r>
      <w:r w:rsidR="00BF5CD9">
        <w:t>to enhance outcomes of patients.</w:t>
      </w:r>
      <w:r w:rsidR="002D3445">
        <w:t xml:space="preserve"> Additionally, since a sense of cooperation is developed, it is possible to integrate m</w:t>
      </w:r>
      <w:r w:rsidR="002D3445" w:rsidRPr="003716C4">
        <w:t>entoring and coaching</w:t>
      </w:r>
      <w:r w:rsidR="002D3445">
        <w:t xml:space="preserve"> </w:t>
      </w:r>
      <w:r w:rsidR="002D3445">
        <w:rPr>
          <w:rFonts w:cs="Times New Roman"/>
          <w:szCs w:val="24"/>
        </w:rPr>
        <w:t>into the clinical setting.</w:t>
      </w:r>
      <w:r w:rsidR="001C57E3">
        <w:rPr>
          <w:rFonts w:cs="Times New Roman"/>
          <w:szCs w:val="24"/>
        </w:rPr>
        <w:t xml:space="preserve"> Due to the ability of teamwork to improve as well as save time during care administration, this aspect is </w:t>
      </w:r>
      <w:r w:rsidR="00915290">
        <w:rPr>
          <w:rFonts w:cs="Times New Roman"/>
          <w:szCs w:val="24"/>
        </w:rPr>
        <w:t>central</w:t>
      </w:r>
      <w:r w:rsidR="001C57E3">
        <w:rPr>
          <w:rFonts w:cs="Times New Roman"/>
          <w:szCs w:val="24"/>
        </w:rPr>
        <w:t xml:space="preserve"> in Healthcare practice.</w:t>
      </w:r>
      <w:r w:rsidR="000A5D39">
        <w:rPr>
          <w:rFonts w:cs="Times New Roman"/>
          <w:szCs w:val="24"/>
        </w:rPr>
        <w:t xml:space="preserve"> The aspect is crucial because </w:t>
      </w:r>
      <w:r w:rsidR="00277E95">
        <w:rPr>
          <w:rFonts w:cs="Times New Roman"/>
          <w:szCs w:val="24"/>
        </w:rPr>
        <w:t>it is likely to lower medical faults in the course of performing critical treatments and surgeries (Adams, 2015).</w:t>
      </w:r>
      <w:r w:rsidR="004267E8">
        <w:rPr>
          <w:rFonts w:cs="Times New Roman"/>
          <w:szCs w:val="24"/>
        </w:rPr>
        <w:t xml:space="preserve"> </w:t>
      </w:r>
      <w:r w:rsidR="001C50D6">
        <w:rPr>
          <w:rFonts w:cs="Times New Roman"/>
          <w:szCs w:val="24"/>
        </w:rPr>
        <w:t xml:space="preserve">The processes of Mentoring and coaching equally bring together all providers of Healthcare in the course of learning new skills thus increasing cooperation in a Healthcare facility. As a result, to guarantee enhanced outcomes, </w:t>
      </w:r>
      <w:r w:rsidR="00611D8F">
        <w:rPr>
          <w:rFonts w:cs="Times New Roman"/>
          <w:szCs w:val="24"/>
        </w:rPr>
        <w:t xml:space="preserve">mentoring and coaching processes in the </w:t>
      </w:r>
      <w:r w:rsidR="008C5522">
        <w:rPr>
          <w:rFonts w:cs="Times New Roman"/>
          <w:szCs w:val="24"/>
        </w:rPr>
        <w:t xml:space="preserve">clinical setting should be </w:t>
      </w:r>
      <w:r w:rsidR="004A5851">
        <w:rPr>
          <w:rFonts w:cs="Times New Roman"/>
          <w:szCs w:val="24"/>
        </w:rPr>
        <w:t>executed</w:t>
      </w:r>
      <w:r w:rsidR="008C5522">
        <w:rPr>
          <w:rFonts w:cs="Times New Roman"/>
          <w:szCs w:val="24"/>
        </w:rPr>
        <w:t xml:space="preserve"> by </w:t>
      </w:r>
      <w:r w:rsidR="004A5851">
        <w:rPr>
          <w:rFonts w:cs="Times New Roman"/>
          <w:szCs w:val="24"/>
        </w:rPr>
        <w:t>corresponding</w:t>
      </w:r>
      <w:r w:rsidR="008C5522">
        <w:rPr>
          <w:rFonts w:cs="Times New Roman"/>
          <w:szCs w:val="24"/>
        </w:rPr>
        <w:t xml:space="preserve"> medical managers.</w:t>
      </w:r>
    </w:p>
    <w:p w:rsidR="002E03DD" w:rsidRDefault="00293788" w:rsidP="00B24C43">
      <w:pPr>
        <w:rPr>
          <w:rFonts w:cs="Times New Roman"/>
          <w:szCs w:val="24"/>
        </w:rPr>
      </w:pPr>
      <w:r>
        <w:rPr>
          <w:rFonts w:cs="Times New Roman"/>
          <w:szCs w:val="24"/>
        </w:rPr>
        <w:t>The use of information re</w:t>
      </w:r>
      <w:r>
        <w:rPr>
          <w:rFonts w:cs="Times New Roman"/>
          <w:szCs w:val="24"/>
        </w:rPr>
        <w:t>lated to mentoring and coaching in the clinical setting could facilitate nursing practice diversification through minority and male nurses' support. Traditionally, the nursing practice for ages has been mistaken for women</w:t>
      </w:r>
      <w:r w:rsidR="0013316A">
        <w:rPr>
          <w:rFonts w:cs="Times New Roman"/>
          <w:szCs w:val="24"/>
        </w:rPr>
        <w:t>'</w:t>
      </w:r>
      <w:r>
        <w:rPr>
          <w:rFonts w:cs="Times New Roman"/>
          <w:szCs w:val="24"/>
        </w:rPr>
        <w:t>s profession. Since has been the n</w:t>
      </w:r>
      <w:r>
        <w:rPr>
          <w:rFonts w:cs="Times New Roman"/>
          <w:szCs w:val="24"/>
        </w:rPr>
        <w:t>orm, many women are motivated to acknowledge the practice of shutting out their male counterparts. Thus,</w:t>
      </w:r>
      <w:r w:rsidR="00257B6A">
        <w:rPr>
          <w:rFonts w:cs="Times New Roman"/>
          <w:szCs w:val="24"/>
        </w:rPr>
        <w:t xml:space="preserve"> tones of men have little consideration for pursuing careers in nursing. </w:t>
      </w:r>
      <w:r w:rsidR="00AA2C92">
        <w:rPr>
          <w:rFonts w:cs="Times New Roman"/>
          <w:szCs w:val="24"/>
        </w:rPr>
        <w:t xml:space="preserve">As a </w:t>
      </w:r>
      <w:r w:rsidR="00D956D3">
        <w:rPr>
          <w:rFonts w:cs="Times New Roman"/>
          <w:szCs w:val="24"/>
        </w:rPr>
        <w:t xml:space="preserve">consequence, mentoring and coaching in nursing could be utilized to motivate more men to consider securing a long-term career in nursing practices. At the forefront of explaining the advantages </w:t>
      </w:r>
      <w:r w:rsidR="00243BF5">
        <w:rPr>
          <w:rFonts w:cs="Times New Roman"/>
          <w:szCs w:val="24"/>
        </w:rPr>
        <w:t>a</w:t>
      </w:r>
      <w:r w:rsidR="00D956D3">
        <w:rPr>
          <w:rFonts w:cs="Times New Roman"/>
          <w:szCs w:val="24"/>
        </w:rPr>
        <w:t>nd flexibility of the practice should be medical directors and nurse administrators (Cooper et al., 2015).</w:t>
      </w:r>
      <w:r w:rsidR="00243BF5">
        <w:rPr>
          <w:rFonts w:cs="Times New Roman"/>
          <w:szCs w:val="24"/>
        </w:rPr>
        <w:t xml:space="preserve"> The latter move will be crucial as it will add more nurses to the practice thus enhancing timely as well as effective care.</w:t>
      </w:r>
    </w:p>
    <w:p w:rsidR="00B24C43" w:rsidRDefault="00293788" w:rsidP="00B24C43">
      <w:pPr>
        <w:rPr>
          <w:rFonts w:cs="Times New Roman"/>
          <w:szCs w:val="24"/>
        </w:rPr>
      </w:pPr>
      <w:r>
        <w:rPr>
          <w:rFonts w:cs="Times New Roman"/>
          <w:szCs w:val="24"/>
        </w:rPr>
        <w:lastRenderedPageBreak/>
        <w:t xml:space="preserve">In summary, when mentoring and coaching aspects such as clinical setting integration, </w:t>
      </w:r>
      <w:r>
        <w:rPr>
          <w:rFonts w:cs="Times New Roman"/>
          <w:szCs w:val="24"/>
        </w:rPr>
        <w:t>relevance, and lobbying strategies are used to review these two processes, it</w:t>
      </w:r>
      <w:r w:rsidR="00251AE0">
        <w:rPr>
          <w:rFonts w:cs="Times New Roman"/>
          <w:szCs w:val="24"/>
        </w:rPr>
        <w:t xml:space="preserve"> is evident the duo is an essential tool for ensuring quality and adequate care. For the benefit of practicing </w:t>
      </w:r>
      <w:r w:rsidR="00C04B7F">
        <w:rPr>
          <w:rFonts w:cs="Times New Roman"/>
          <w:szCs w:val="24"/>
        </w:rPr>
        <w:t>nurses, all</w:t>
      </w:r>
      <w:r w:rsidR="00251AE0">
        <w:rPr>
          <w:rFonts w:cs="Times New Roman"/>
          <w:szCs w:val="24"/>
        </w:rPr>
        <w:t xml:space="preserve"> Healthcare facilities through their respective management should concentrate on initiating strategies </w:t>
      </w:r>
      <w:r w:rsidR="0027457A">
        <w:rPr>
          <w:rFonts w:cs="Times New Roman"/>
          <w:szCs w:val="24"/>
        </w:rPr>
        <w:t>directed towards encouraging more programs linked to mentoring and coaching.</w:t>
      </w:r>
      <w:r w:rsidR="005D1D59">
        <w:rPr>
          <w:rFonts w:cs="Times New Roman"/>
          <w:szCs w:val="24"/>
        </w:rPr>
        <w:t xml:space="preserve"> This will see nurses develop a sense of positivity when providing care hence positively impacting them.</w:t>
      </w:r>
      <w:r w:rsidR="00274CE7">
        <w:rPr>
          <w:rFonts w:cs="Times New Roman"/>
          <w:szCs w:val="24"/>
        </w:rPr>
        <w:t xml:space="preserve"> Corresponding, when aspects of mentoring and coaching are used to govern Healthcare, their essence is evident through their ability to save many lives, increase longevity of life, and enhance the present state Healthcare is pigeonholed. </w:t>
      </w:r>
      <w:r w:rsidR="00CF4725">
        <w:rPr>
          <w:rFonts w:cs="Times New Roman"/>
          <w:szCs w:val="24"/>
        </w:rPr>
        <w:t>Therefore, the government as well as health policies should collectively work together to enhance and aid</w:t>
      </w:r>
      <w:r w:rsidR="006C7596">
        <w:rPr>
          <w:rFonts w:cs="Times New Roman"/>
          <w:szCs w:val="24"/>
        </w:rPr>
        <w:t xml:space="preserve"> in </w:t>
      </w:r>
      <w:r w:rsidR="006349B6">
        <w:rPr>
          <w:rFonts w:cs="Times New Roman"/>
          <w:szCs w:val="24"/>
        </w:rPr>
        <w:t>integration of mentoring together with</w:t>
      </w:r>
      <w:r w:rsidR="006C7596">
        <w:rPr>
          <w:rFonts w:cs="Times New Roman"/>
          <w:szCs w:val="24"/>
        </w:rPr>
        <w:t xml:space="preserve"> coaching in nursing.</w:t>
      </w:r>
      <w:r w:rsidR="008060D7">
        <w:rPr>
          <w:rFonts w:cs="Times New Roman"/>
          <w:szCs w:val="24"/>
        </w:rPr>
        <w:t xml:space="preserve"> </w:t>
      </w:r>
      <w:r w:rsidR="006349B6">
        <w:rPr>
          <w:rFonts w:cs="Times New Roman"/>
          <w:szCs w:val="24"/>
        </w:rPr>
        <w:t>Hence, t</w:t>
      </w:r>
      <w:r w:rsidR="008060D7">
        <w:rPr>
          <w:rFonts w:cs="Times New Roman"/>
          <w:szCs w:val="24"/>
        </w:rPr>
        <w:t>o</w:t>
      </w:r>
      <w:r w:rsidR="006349B6">
        <w:rPr>
          <w:rFonts w:cs="Times New Roman"/>
          <w:szCs w:val="24"/>
        </w:rPr>
        <w:t xml:space="preserve"> better</w:t>
      </w:r>
      <w:r w:rsidR="008060D7">
        <w:rPr>
          <w:rFonts w:cs="Times New Roman"/>
          <w:szCs w:val="24"/>
        </w:rPr>
        <w:t xml:space="preserve"> current advancements geared towards </w:t>
      </w:r>
      <w:r w:rsidR="006349B6">
        <w:rPr>
          <w:rFonts w:cs="Times New Roman"/>
          <w:szCs w:val="24"/>
        </w:rPr>
        <w:t>making better</w:t>
      </w:r>
      <w:r w:rsidR="008060D7">
        <w:rPr>
          <w:rFonts w:cs="Times New Roman"/>
          <w:szCs w:val="24"/>
        </w:rPr>
        <w:t xml:space="preserve"> delivery of care, it is necessary to dedicate and allocate more resources and funds towards mentorship. Lastly, the </w:t>
      </w:r>
      <w:r w:rsidR="006349B6">
        <w:rPr>
          <w:rFonts w:cs="Times New Roman"/>
          <w:szCs w:val="24"/>
        </w:rPr>
        <w:t>use of mentoring as well as</w:t>
      </w:r>
      <w:r w:rsidR="008060D7">
        <w:rPr>
          <w:rFonts w:cs="Times New Roman"/>
          <w:szCs w:val="24"/>
        </w:rPr>
        <w:t xml:space="preserve"> coaching in </w:t>
      </w:r>
      <w:r w:rsidR="006349B6">
        <w:rPr>
          <w:rFonts w:cs="Times New Roman"/>
          <w:szCs w:val="24"/>
        </w:rPr>
        <w:t>minor together with</w:t>
      </w:r>
      <w:r w:rsidR="008060D7">
        <w:rPr>
          <w:rFonts w:cs="Times New Roman"/>
          <w:szCs w:val="24"/>
        </w:rPr>
        <w:t xml:space="preserve"> major operations in routine </w:t>
      </w:r>
      <w:r w:rsidR="006349B6">
        <w:rPr>
          <w:rFonts w:cs="Times New Roman"/>
          <w:szCs w:val="24"/>
        </w:rPr>
        <w:t>basis</w:t>
      </w:r>
      <w:r w:rsidR="008060D7">
        <w:rPr>
          <w:rFonts w:cs="Times New Roman"/>
          <w:szCs w:val="24"/>
        </w:rPr>
        <w:t xml:space="preserve"> should be embraced by all health care facilities.</w:t>
      </w:r>
    </w:p>
    <w:p w:rsidR="00D7308C" w:rsidRDefault="00D7308C" w:rsidP="00B24C43">
      <w:pPr>
        <w:rPr>
          <w:rFonts w:cs="Times New Roman"/>
          <w:szCs w:val="24"/>
        </w:rPr>
      </w:pPr>
    </w:p>
    <w:p w:rsidR="00D7308C" w:rsidRDefault="00D7308C" w:rsidP="00B24C43">
      <w:pPr>
        <w:rPr>
          <w:rFonts w:cs="Times New Roman"/>
          <w:szCs w:val="24"/>
        </w:rPr>
      </w:pPr>
    </w:p>
    <w:p w:rsidR="00D7308C" w:rsidRDefault="00D7308C" w:rsidP="00B24C43">
      <w:pPr>
        <w:rPr>
          <w:rFonts w:cs="Times New Roman"/>
          <w:szCs w:val="24"/>
        </w:rPr>
      </w:pPr>
    </w:p>
    <w:p w:rsidR="002B6256" w:rsidRDefault="002B6256" w:rsidP="00B24C43">
      <w:pPr>
        <w:rPr>
          <w:rFonts w:cs="Times New Roman"/>
          <w:szCs w:val="24"/>
        </w:rPr>
      </w:pPr>
    </w:p>
    <w:p w:rsidR="002B6256" w:rsidRDefault="002B6256" w:rsidP="00B24C43">
      <w:pPr>
        <w:rPr>
          <w:rFonts w:cs="Times New Roman"/>
          <w:szCs w:val="24"/>
        </w:rPr>
      </w:pPr>
    </w:p>
    <w:p w:rsidR="002B6256" w:rsidRDefault="002B6256" w:rsidP="00B24C43">
      <w:pPr>
        <w:rPr>
          <w:rFonts w:cs="Times New Roman"/>
          <w:szCs w:val="24"/>
        </w:rPr>
      </w:pPr>
    </w:p>
    <w:p w:rsidR="00D7308C" w:rsidRDefault="00D7308C" w:rsidP="00B24C43">
      <w:pPr>
        <w:rPr>
          <w:rFonts w:cs="Times New Roman"/>
          <w:szCs w:val="24"/>
        </w:rPr>
      </w:pPr>
    </w:p>
    <w:p w:rsidR="006737F5" w:rsidRDefault="006737F5">
      <w:pPr>
        <w:rPr>
          <w:rFonts w:cs="Times New Roman"/>
          <w:b/>
          <w:szCs w:val="24"/>
        </w:rPr>
      </w:pPr>
      <w:r>
        <w:rPr>
          <w:rFonts w:cs="Times New Roman"/>
          <w:b/>
          <w:szCs w:val="24"/>
        </w:rPr>
        <w:br w:type="page"/>
      </w:r>
    </w:p>
    <w:p w:rsidR="00D7308C" w:rsidRPr="00C04B7F" w:rsidRDefault="00293788" w:rsidP="00D7308C">
      <w:pPr>
        <w:ind w:firstLine="0"/>
        <w:jc w:val="center"/>
        <w:rPr>
          <w:rFonts w:cs="Times New Roman"/>
          <w:b/>
          <w:szCs w:val="24"/>
        </w:rPr>
      </w:pPr>
      <w:bookmarkStart w:id="0" w:name="_GoBack"/>
      <w:bookmarkEnd w:id="0"/>
      <w:r w:rsidRPr="00C04B7F">
        <w:rPr>
          <w:rFonts w:cs="Times New Roman"/>
          <w:b/>
          <w:szCs w:val="24"/>
        </w:rPr>
        <w:lastRenderedPageBreak/>
        <w:t>Reference</w:t>
      </w:r>
      <w:r w:rsidR="00C04B7F" w:rsidRPr="00C04B7F">
        <w:rPr>
          <w:rFonts w:cs="Times New Roman"/>
          <w:b/>
          <w:szCs w:val="24"/>
        </w:rPr>
        <w:t>s</w:t>
      </w:r>
    </w:p>
    <w:p w:rsidR="00D7308C" w:rsidRPr="00D7308C" w:rsidRDefault="00293788" w:rsidP="00D7308C">
      <w:pPr>
        <w:ind w:firstLine="0"/>
        <w:rPr>
          <w:rFonts w:cs="Times New Roman"/>
          <w:szCs w:val="24"/>
        </w:rPr>
      </w:pPr>
      <w:r w:rsidRPr="00D7308C">
        <w:rPr>
          <w:rFonts w:cs="Times New Roman"/>
          <w:szCs w:val="24"/>
        </w:rPr>
        <w:t xml:space="preserve">Adams, J. H. (2015). The role of the clinical nurse specialist in home healthcare. </w:t>
      </w:r>
      <w:r w:rsidRPr="00D7308C">
        <w:rPr>
          <w:rFonts w:cs="Times New Roman"/>
          <w:i/>
          <w:szCs w:val="24"/>
        </w:rPr>
        <w:t xml:space="preserve">Home </w:t>
      </w:r>
      <w:r w:rsidRPr="00D7308C">
        <w:rPr>
          <w:rFonts w:cs="Times New Roman"/>
          <w:i/>
          <w:szCs w:val="24"/>
        </w:rPr>
        <w:tab/>
        <w:t>healthcare now</w:t>
      </w:r>
      <w:r w:rsidRPr="00D7308C">
        <w:rPr>
          <w:rFonts w:cs="Times New Roman"/>
          <w:szCs w:val="24"/>
        </w:rPr>
        <w:t>, 33(1), 44-48.</w:t>
      </w:r>
    </w:p>
    <w:p w:rsidR="00D7308C" w:rsidRPr="00D7308C" w:rsidRDefault="00293788" w:rsidP="00D7308C">
      <w:pPr>
        <w:ind w:firstLine="0"/>
        <w:rPr>
          <w:rFonts w:cs="Times New Roman"/>
          <w:szCs w:val="24"/>
        </w:rPr>
      </w:pPr>
      <w:r w:rsidRPr="00D7308C">
        <w:rPr>
          <w:rFonts w:cs="Times New Roman"/>
          <w:szCs w:val="24"/>
        </w:rPr>
        <w:t xml:space="preserve">Briassouli, A., Benois-Pineau, J., &amp; Hauptmann, A. (Eds.). (2015). </w:t>
      </w:r>
      <w:r w:rsidRPr="00D7308C">
        <w:rPr>
          <w:rFonts w:cs="Times New Roman"/>
          <w:i/>
          <w:szCs w:val="24"/>
        </w:rPr>
        <w:t xml:space="preserve">Health monitoring and </w:t>
      </w:r>
      <w:r w:rsidRPr="00D7308C">
        <w:rPr>
          <w:rFonts w:cs="Times New Roman"/>
          <w:i/>
          <w:szCs w:val="24"/>
        </w:rPr>
        <w:tab/>
        <w:t>Personalized feedback using multimedia data</w:t>
      </w:r>
      <w:r w:rsidRPr="00D7308C">
        <w:rPr>
          <w:rFonts w:cs="Times New Roman"/>
          <w:szCs w:val="24"/>
        </w:rPr>
        <w:t>. Sp</w:t>
      </w:r>
      <w:r w:rsidRPr="00D7308C">
        <w:rPr>
          <w:rFonts w:cs="Times New Roman"/>
          <w:szCs w:val="24"/>
        </w:rPr>
        <w:t>ringer.</w:t>
      </w:r>
    </w:p>
    <w:p w:rsidR="00D7308C" w:rsidRDefault="00293788" w:rsidP="00D7308C">
      <w:pPr>
        <w:ind w:firstLine="0"/>
        <w:rPr>
          <w:rFonts w:cs="Times New Roman"/>
          <w:szCs w:val="24"/>
        </w:rPr>
      </w:pPr>
      <w:r w:rsidRPr="00D7308C">
        <w:rPr>
          <w:rFonts w:cs="Times New Roman"/>
          <w:szCs w:val="24"/>
        </w:rPr>
        <w:t xml:space="preserve">Cooper, R. A., Wu, Y. K., Daveler, B. J., Liu, H. Y., Wang, H., Pearlman, J. L., &amp;Grindle, G. G. </w:t>
      </w:r>
      <w:r>
        <w:rPr>
          <w:rFonts w:cs="Times New Roman"/>
          <w:szCs w:val="24"/>
        </w:rPr>
        <w:tab/>
      </w:r>
      <w:r w:rsidRPr="00D7308C">
        <w:rPr>
          <w:rFonts w:cs="Times New Roman"/>
          <w:szCs w:val="24"/>
        </w:rPr>
        <w:t xml:space="preserve">(2015). </w:t>
      </w:r>
      <w:r w:rsidRPr="00AF0235">
        <w:rPr>
          <w:rFonts w:cs="Times New Roman"/>
          <w:i/>
          <w:szCs w:val="24"/>
        </w:rPr>
        <w:t>U.S. Patent Application No. 14/609,747</w:t>
      </w:r>
      <w:r w:rsidRPr="00D7308C">
        <w:rPr>
          <w:rFonts w:cs="Times New Roman"/>
          <w:szCs w:val="24"/>
        </w:rPr>
        <w:t>.</w:t>
      </w:r>
    </w:p>
    <w:p w:rsidR="00D7308C" w:rsidRPr="00D7308C" w:rsidRDefault="00293788" w:rsidP="00D7308C">
      <w:pPr>
        <w:ind w:firstLine="0"/>
        <w:rPr>
          <w:rFonts w:cs="Times New Roman"/>
          <w:szCs w:val="24"/>
        </w:rPr>
      </w:pPr>
      <w:r w:rsidRPr="00D7308C">
        <w:rPr>
          <w:rFonts w:cs="Times New Roman"/>
          <w:szCs w:val="24"/>
        </w:rPr>
        <w:t>Feeg, V. (2008). Mentoring for leadership tomorrow: Planning for succession</w:t>
      </w:r>
      <w:r w:rsidRPr="00D7308C">
        <w:rPr>
          <w:rFonts w:cs="Times New Roman"/>
          <w:i/>
          <w:szCs w:val="24"/>
        </w:rPr>
        <w:t>. Pediatric Nursing</w:t>
      </w:r>
      <w:r w:rsidRPr="00D7308C">
        <w:rPr>
          <w:rFonts w:cs="Times New Roman"/>
          <w:szCs w:val="24"/>
        </w:rPr>
        <w:t xml:space="preserve">, </w:t>
      </w:r>
      <w:r>
        <w:rPr>
          <w:rFonts w:cs="Times New Roman"/>
          <w:szCs w:val="24"/>
        </w:rPr>
        <w:tab/>
      </w:r>
      <w:r w:rsidRPr="00D7308C">
        <w:rPr>
          <w:rFonts w:cs="Times New Roman"/>
          <w:szCs w:val="24"/>
        </w:rPr>
        <w:t>34(4), 277–278.</w:t>
      </w:r>
    </w:p>
    <w:p w:rsidR="00D7308C" w:rsidRDefault="00293788" w:rsidP="00D7308C">
      <w:pPr>
        <w:ind w:firstLine="0"/>
        <w:rPr>
          <w:rFonts w:cs="Times New Roman"/>
          <w:szCs w:val="24"/>
        </w:rPr>
      </w:pPr>
      <w:r w:rsidRPr="00D7308C">
        <w:rPr>
          <w:rFonts w:cs="Times New Roman"/>
          <w:szCs w:val="24"/>
        </w:rPr>
        <w:t xml:space="preserve">Kooker, B. M., Latimer, R., &amp; Mark, D. D. (2015). Successfully coaching nursing staff to </w:t>
      </w:r>
      <w:r>
        <w:rPr>
          <w:rFonts w:cs="Times New Roman"/>
          <w:szCs w:val="24"/>
        </w:rPr>
        <w:tab/>
      </w:r>
      <w:r w:rsidRPr="00D7308C">
        <w:rPr>
          <w:rFonts w:cs="Times New Roman"/>
          <w:szCs w:val="24"/>
        </w:rPr>
        <w:t>publish outcomes</w:t>
      </w:r>
      <w:r w:rsidRPr="00AF0235">
        <w:rPr>
          <w:rFonts w:cs="Times New Roman"/>
          <w:i/>
          <w:szCs w:val="24"/>
        </w:rPr>
        <w:t>. Journal of Nursing Administration</w:t>
      </w:r>
      <w:r w:rsidRPr="00D7308C">
        <w:rPr>
          <w:rFonts w:cs="Times New Roman"/>
          <w:szCs w:val="24"/>
        </w:rPr>
        <w:t>, 45(12), 636-641.</w:t>
      </w:r>
    </w:p>
    <w:p w:rsidR="00D7308C" w:rsidRPr="00D7308C" w:rsidRDefault="00293788" w:rsidP="00D7308C">
      <w:pPr>
        <w:ind w:firstLine="0"/>
        <w:rPr>
          <w:rFonts w:cs="Times New Roman"/>
          <w:szCs w:val="24"/>
        </w:rPr>
      </w:pPr>
      <w:r w:rsidRPr="00D7308C">
        <w:rPr>
          <w:rFonts w:cs="Times New Roman"/>
          <w:szCs w:val="24"/>
        </w:rPr>
        <w:t xml:space="preserve">Metcalfe, S. (2010). Educational innovation: Collaborative mentoring for future </w:t>
      </w:r>
      <w:r w:rsidRPr="00D7308C">
        <w:rPr>
          <w:rFonts w:cs="Times New Roman"/>
          <w:szCs w:val="24"/>
        </w:rPr>
        <w:t xml:space="preserve">nursing leaders. </w:t>
      </w:r>
      <w:r>
        <w:rPr>
          <w:rFonts w:cs="Times New Roman"/>
          <w:szCs w:val="24"/>
        </w:rPr>
        <w:tab/>
      </w:r>
      <w:r w:rsidRPr="00D7308C">
        <w:rPr>
          <w:rFonts w:cs="Times New Roman"/>
          <w:i/>
          <w:szCs w:val="24"/>
        </w:rPr>
        <w:t>Creative Nursing</w:t>
      </w:r>
      <w:r w:rsidRPr="00D7308C">
        <w:rPr>
          <w:rFonts w:cs="Times New Roman"/>
          <w:szCs w:val="24"/>
        </w:rPr>
        <w:t>, 16 (4), 167–170.</w:t>
      </w:r>
    </w:p>
    <w:p w:rsidR="00D7308C" w:rsidRDefault="00293788" w:rsidP="00D7308C">
      <w:pPr>
        <w:ind w:firstLine="0"/>
        <w:rPr>
          <w:rFonts w:cs="Times New Roman"/>
          <w:szCs w:val="24"/>
        </w:rPr>
      </w:pPr>
      <w:r w:rsidRPr="00D7308C">
        <w:rPr>
          <w:rFonts w:cs="Times New Roman"/>
          <w:szCs w:val="24"/>
        </w:rPr>
        <w:t xml:space="preserve">Pacione, C., Menke, S., Andre, D., Teller, E., Safier, S., Pelletier, R., ... &amp; Hanlon, J. (2014). </w:t>
      </w:r>
      <w:r>
        <w:rPr>
          <w:rFonts w:cs="Times New Roman"/>
          <w:szCs w:val="24"/>
        </w:rPr>
        <w:tab/>
      </w:r>
      <w:r w:rsidRPr="00AF0235">
        <w:rPr>
          <w:rFonts w:cs="Times New Roman"/>
          <w:i/>
          <w:szCs w:val="24"/>
        </w:rPr>
        <w:t>U.S. Patent Application No. 14/249,314.</w:t>
      </w:r>
    </w:p>
    <w:p w:rsidR="00D50FE9" w:rsidRPr="002E03DD" w:rsidRDefault="00D50FE9" w:rsidP="0094267C">
      <w:pPr>
        <w:ind w:firstLine="0"/>
      </w:pPr>
    </w:p>
    <w:sectPr w:rsidR="00D50FE9" w:rsidRPr="002E03D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788" w:rsidRDefault="00293788">
      <w:pPr>
        <w:spacing w:line="240" w:lineRule="auto"/>
      </w:pPr>
      <w:r>
        <w:separator/>
      </w:r>
    </w:p>
  </w:endnote>
  <w:endnote w:type="continuationSeparator" w:id="0">
    <w:p w:rsidR="00293788" w:rsidRDefault="002937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788" w:rsidRDefault="00293788">
      <w:pPr>
        <w:spacing w:line="240" w:lineRule="auto"/>
      </w:pPr>
      <w:r>
        <w:separator/>
      </w:r>
    </w:p>
  </w:footnote>
  <w:footnote w:type="continuationSeparator" w:id="0">
    <w:p w:rsidR="00293788" w:rsidRDefault="002937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9269274"/>
      <w:docPartObj>
        <w:docPartGallery w:val="Page Numbers (Top of Page)"/>
        <w:docPartUnique/>
      </w:docPartObj>
    </w:sdtPr>
    <w:sdtEndPr>
      <w:rPr>
        <w:noProof/>
      </w:rPr>
    </w:sdtEndPr>
    <w:sdtContent>
      <w:p w:rsidR="00AB1691" w:rsidRDefault="00293788">
        <w:pPr>
          <w:pStyle w:val="Header"/>
          <w:jc w:val="right"/>
        </w:pPr>
        <w:r>
          <w:fldChar w:fldCharType="begin"/>
        </w:r>
        <w:r>
          <w:instrText xml:space="preserve"> PAGE   \* MERGEFORMAT </w:instrText>
        </w:r>
        <w:r>
          <w:fldChar w:fldCharType="separate"/>
        </w:r>
        <w:r w:rsidR="006737F5">
          <w:rPr>
            <w:noProof/>
          </w:rPr>
          <w:t>10</w:t>
        </w:r>
        <w:r>
          <w:rPr>
            <w:noProof/>
          </w:rPr>
          <w:fldChar w:fldCharType="end"/>
        </w:r>
      </w:p>
    </w:sdtContent>
  </w:sdt>
  <w:p w:rsidR="00AB1691" w:rsidRDefault="00AB16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EysDA0NjexsLAwNDdV0lEKTi0uzszPAykwrAUAXYOJKywAAAA="/>
  </w:docVars>
  <w:rsids>
    <w:rsidRoot w:val="002C5508"/>
    <w:rsid w:val="00007922"/>
    <w:rsid w:val="0002265B"/>
    <w:rsid w:val="00030D32"/>
    <w:rsid w:val="00033C41"/>
    <w:rsid w:val="0003519D"/>
    <w:rsid w:val="000455DF"/>
    <w:rsid w:val="00084561"/>
    <w:rsid w:val="000A5D39"/>
    <w:rsid w:val="000E25A1"/>
    <w:rsid w:val="0013316A"/>
    <w:rsid w:val="00137A5E"/>
    <w:rsid w:val="001429A0"/>
    <w:rsid w:val="00146431"/>
    <w:rsid w:val="001503D3"/>
    <w:rsid w:val="00155A74"/>
    <w:rsid w:val="00157E0E"/>
    <w:rsid w:val="00167DD8"/>
    <w:rsid w:val="001700C1"/>
    <w:rsid w:val="00184750"/>
    <w:rsid w:val="001A6A74"/>
    <w:rsid w:val="001C3409"/>
    <w:rsid w:val="001C50D6"/>
    <w:rsid w:val="001C57E3"/>
    <w:rsid w:val="001D126F"/>
    <w:rsid w:val="001E1A66"/>
    <w:rsid w:val="001E799A"/>
    <w:rsid w:val="001F79AC"/>
    <w:rsid w:val="0020745E"/>
    <w:rsid w:val="00216BED"/>
    <w:rsid w:val="00216CD8"/>
    <w:rsid w:val="00224A1F"/>
    <w:rsid w:val="00241CE9"/>
    <w:rsid w:val="00243BF5"/>
    <w:rsid w:val="00244F08"/>
    <w:rsid w:val="00250A5A"/>
    <w:rsid w:val="00251AE0"/>
    <w:rsid w:val="00257B6A"/>
    <w:rsid w:val="0027457A"/>
    <w:rsid w:val="00274CE7"/>
    <w:rsid w:val="00277E95"/>
    <w:rsid w:val="00287AAD"/>
    <w:rsid w:val="00292850"/>
    <w:rsid w:val="00293788"/>
    <w:rsid w:val="00296885"/>
    <w:rsid w:val="002B21E6"/>
    <w:rsid w:val="002B2D00"/>
    <w:rsid w:val="002B6256"/>
    <w:rsid w:val="002C32B0"/>
    <w:rsid w:val="002C5508"/>
    <w:rsid w:val="002D2A3B"/>
    <w:rsid w:val="002D3445"/>
    <w:rsid w:val="002E03DD"/>
    <w:rsid w:val="003028B5"/>
    <w:rsid w:val="00312C01"/>
    <w:rsid w:val="00326E62"/>
    <w:rsid w:val="003716C4"/>
    <w:rsid w:val="00396D05"/>
    <w:rsid w:val="003D2D5E"/>
    <w:rsid w:val="003E2032"/>
    <w:rsid w:val="003E6F4C"/>
    <w:rsid w:val="0041568A"/>
    <w:rsid w:val="00422CFE"/>
    <w:rsid w:val="004239FD"/>
    <w:rsid w:val="00425934"/>
    <w:rsid w:val="004267E8"/>
    <w:rsid w:val="0043247E"/>
    <w:rsid w:val="00433308"/>
    <w:rsid w:val="0044506A"/>
    <w:rsid w:val="0044619C"/>
    <w:rsid w:val="00465E0C"/>
    <w:rsid w:val="004725B2"/>
    <w:rsid w:val="00477CCB"/>
    <w:rsid w:val="004824A5"/>
    <w:rsid w:val="004A0647"/>
    <w:rsid w:val="004A5851"/>
    <w:rsid w:val="004C4E71"/>
    <w:rsid w:val="004F4657"/>
    <w:rsid w:val="004F7F93"/>
    <w:rsid w:val="0050149C"/>
    <w:rsid w:val="00527F23"/>
    <w:rsid w:val="00553683"/>
    <w:rsid w:val="00563C06"/>
    <w:rsid w:val="00566A7C"/>
    <w:rsid w:val="00597927"/>
    <w:rsid w:val="00597F0F"/>
    <w:rsid w:val="005A4166"/>
    <w:rsid w:val="005A5D5D"/>
    <w:rsid w:val="005B6F07"/>
    <w:rsid w:val="005C3F3A"/>
    <w:rsid w:val="005D1D59"/>
    <w:rsid w:val="005F1AD9"/>
    <w:rsid w:val="00611D8F"/>
    <w:rsid w:val="00620950"/>
    <w:rsid w:val="00623000"/>
    <w:rsid w:val="00632D6C"/>
    <w:rsid w:val="006349B6"/>
    <w:rsid w:val="006417CA"/>
    <w:rsid w:val="006737F5"/>
    <w:rsid w:val="00680E7A"/>
    <w:rsid w:val="00681E27"/>
    <w:rsid w:val="00684112"/>
    <w:rsid w:val="006B2EF9"/>
    <w:rsid w:val="006C7596"/>
    <w:rsid w:val="006D4C9E"/>
    <w:rsid w:val="006E1C3D"/>
    <w:rsid w:val="00763EDF"/>
    <w:rsid w:val="007831DF"/>
    <w:rsid w:val="007B1FD0"/>
    <w:rsid w:val="007B2955"/>
    <w:rsid w:val="007E16CA"/>
    <w:rsid w:val="007E2579"/>
    <w:rsid w:val="007E35F7"/>
    <w:rsid w:val="007F2FAA"/>
    <w:rsid w:val="00800B97"/>
    <w:rsid w:val="00802BFE"/>
    <w:rsid w:val="008060D7"/>
    <w:rsid w:val="00861BBC"/>
    <w:rsid w:val="00871A92"/>
    <w:rsid w:val="0088639D"/>
    <w:rsid w:val="008945EA"/>
    <w:rsid w:val="00894B59"/>
    <w:rsid w:val="00895212"/>
    <w:rsid w:val="008A5A1B"/>
    <w:rsid w:val="008A710C"/>
    <w:rsid w:val="008B000E"/>
    <w:rsid w:val="008C3DA1"/>
    <w:rsid w:val="008C410A"/>
    <w:rsid w:val="008C5522"/>
    <w:rsid w:val="008E1673"/>
    <w:rsid w:val="008E56D9"/>
    <w:rsid w:val="008F2304"/>
    <w:rsid w:val="008F2C65"/>
    <w:rsid w:val="00915290"/>
    <w:rsid w:val="00931A57"/>
    <w:rsid w:val="0094267C"/>
    <w:rsid w:val="009514B8"/>
    <w:rsid w:val="009604EB"/>
    <w:rsid w:val="009631F0"/>
    <w:rsid w:val="0098575D"/>
    <w:rsid w:val="00991974"/>
    <w:rsid w:val="009A24C5"/>
    <w:rsid w:val="009A5B04"/>
    <w:rsid w:val="009B23B6"/>
    <w:rsid w:val="009D282B"/>
    <w:rsid w:val="009E2D75"/>
    <w:rsid w:val="00A12058"/>
    <w:rsid w:val="00A20F99"/>
    <w:rsid w:val="00A63873"/>
    <w:rsid w:val="00A6467E"/>
    <w:rsid w:val="00A72543"/>
    <w:rsid w:val="00A72F5F"/>
    <w:rsid w:val="00AA2C92"/>
    <w:rsid w:val="00AB1691"/>
    <w:rsid w:val="00AB45C0"/>
    <w:rsid w:val="00AB6A25"/>
    <w:rsid w:val="00AB6A37"/>
    <w:rsid w:val="00AC017D"/>
    <w:rsid w:val="00AC5ACF"/>
    <w:rsid w:val="00AD07A6"/>
    <w:rsid w:val="00AE3165"/>
    <w:rsid w:val="00AE3228"/>
    <w:rsid w:val="00AE3EFA"/>
    <w:rsid w:val="00AF0235"/>
    <w:rsid w:val="00B050F9"/>
    <w:rsid w:val="00B2080F"/>
    <w:rsid w:val="00B24C43"/>
    <w:rsid w:val="00B30D02"/>
    <w:rsid w:val="00B35DEA"/>
    <w:rsid w:val="00B418D9"/>
    <w:rsid w:val="00B50F66"/>
    <w:rsid w:val="00B556DF"/>
    <w:rsid w:val="00B60761"/>
    <w:rsid w:val="00B6500D"/>
    <w:rsid w:val="00B65231"/>
    <w:rsid w:val="00B920D3"/>
    <w:rsid w:val="00B9346E"/>
    <w:rsid w:val="00BA1A04"/>
    <w:rsid w:val="00BC4BF5"/>
    <w:rsid w:val="00BD1399"/>
    <w:rsid w:val="00BD3B2D"/>
    <w:rsid w:val="00BD4FEB"/>
    <w:rsid w:val="00BE2AC3"/>
    <w:rsid w:val="00BE3ACE"/>
    <w:rsid w:val="00BE3C5A"/>
    <w:rsid w:val="00BF248F"/>
    <w:rsid w:val="00BF4687"/>
    <w:rsid w:val="00BF5CD9"/>
    <w:rsid w:val="00C03703"/>
    <w:rsid w:val="00C04B7F"/>
    <w:rsid w:val="00C54126"/>
    <w:rsid w:val="00C5760D"/>
    <w:rsid w:val="00C90573"/>
    <w:rsid w:val="00CA41A0"/>
    <w:rsid w:val="00CA75EF"/>
    <w:rsid w:val="00CD1913"/>
    <w:rsid w:val="00CF43C7"/>
    <w:rsid w:val="00CF4725"/>
    <w:rsid w:val="00CF6F4A"/>
    <w:rsid w:val="00D03166"/>
    <w:rsid w:val="00D049EC"/>
    <w:rsid w:val="00D17654"/>
    <w:rsid w:val="00D21054"/>
    <w:rsid w:val="00D50FE9"/>
    <w:rsid w:val="00D7308C"/>
    <w:rsid w:val="00D844E3"/>
    <w:rsid w:val="00D84FB4"/>
    <w:rsid w:val="00D956D3"/>
    <w:rsid w:val="00DB7B03"/>
    <w:rsid w:val="00DC3060"/>
    <w:rsid w:val="00DF2AE8"/>
    <w:rsid w:val="00DF6C0B"/>
    <w:rsid w:val="00E047E6"/>
    <w:rsid w:val="00E24DC2"/>
    <w:rsid w:val="00E61B0A"/>
    <w:rsid w:val="00EA6C3F"/>
    <w:rsid w:val="00EF4902"/>
    <w:rsid w:val="00EF4C7C"/>
    <w:rsid w:val="00F00FDE"/>
    <w:rsid w:val="00F14936"/>
    <w:rsid w:val="00F25A45"/>
    <w:rsid w:val="00F34C19"/>
    <w:rsid w:val="00F425FB"/>
    <w:rsid w:val="00F870B5"/>
    <w:rsid w:val="00F8749B"/>
    <w:rsid w:val="00F911CD"/>
    <w:rsid w:val="00FB13A3"/>
    <w:rsid w:val="00FB3BC2"/>
    <w:rsid w:val="00FC62D9"/>
    <w:rsid w:val="00FE4F4E"/>
    <w:rsid w:val="00FF0E5A"/>
    <w:rsid w:val="00FF7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5E541C-07A8-49F0-AEFF-3FC4E07AE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69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691"/>
    <w:pPr>
      <w:tabs>
        <w:tab w:val="center" w:pos="4680"/>
        <w:tab w:val="right" w:pos="9360"/>
      </w:tabs>
      <w:spacing w:line="240" w:lineRule="auto"/>
    </w:pPr>
  </w:style>
  <w:style w:type="character" w:customStyle="1" w:styleId="HeaderChar">
    <w:name w:val="Header Char"/>
    <w:basedOn w:val="DefaultParagraphFont"/>
    <w:link w:val="Header"/>
    <w:uiPriority w:val="99"/>
    <w:rsid w:val="00AB1691"/>
    <w:rPr>
      <w:rFonts w:ascii="Times New Roman" w:hAnsi="Times New Roman"/>
      <w:sz w:val="24"/>
    </w:rPr>
  </w:style>
  <w:style w:type="paragraph" w:styleId="Footer">
    <w:name w:val="footer"/>
    <w:basedOn w:val="Normal"/>
    <w:link w:val="FooterChar"/>
    <w:uiPriority w:val="99"/>
    <w:unhideWhenUsed/>
    <w:rsid w:val="00AB1691"/>
    <w:pPr>
      <w:tabs>
        <w:tab w:val="center" w:pos="4680"/>
        <w:tab w:val="right" w:pos="9360"/>
      </w:tabs>
      <w:spacing w:line="240" w:lineRule="auto"/>
    </w:pPr>
  </w:style>
  <w:style w:type="character" w:customStyle="1" w:styleId="FooterChar">
    <w:name w:val="Footer Char"/>
    <w:basedOn w:val="DefaultParagraphFont"/>
    <w:link w:val="Footer"/>
    <w:uiPriority w:val="99"/>
    <w:rsid w:val="00AB169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581</TotalTime>
  <Pages>10</Pages>
  <Words>2493</Words>
  <Characters>14213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192</cp:revision>
  <dcterms:created xsi:type="dcterms:W3CDTF">2021-01-04T04:26:00Z</dcterms:created>
  <dcterms:modified xsi:type="dcterms:W3CDTF">2021-01-04T17:14:00Z</dcterms:modified>
</cp:coreProperties>
</file>